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67C" w:rsidRPr="00DE2E1D" w:rsidRDefault="008637A2" w:rsidP="005B6FFA">
      <w:pPr>
        <w:pStyle w:val="a7"/>
        <w:spacing w:before="0" w:beforeAutospacing="0" w:afterLines="0" w:after="0" w:line="240" w:lineRule="auto"/>
      </w:pPr>
      <w:r w:rsidRPr="00DE2E1D">
        <w:rPr>
          <w:rFonts w:hint="eastAsia"/>
          <w:color w:val="auto"/>
          <w:bdr w:val="single" w:sz="4" w:space="0" w:color="auto"/>
        </w:rPr>
        <w:t>論文型態</w:t>
      </w:r>
      <w:r w:rsidR="00AD267C" w:rsidRPr="00DE2E1D">
        <w:rPr>
          <w:color w:val="auto"/>
        </w:rPr>
        <w:tab/>
      </w:r>
      <w:bookmarkStart w:id="0" w:name="_GoBack"/>
      <w:r w:rsidR="0027600B" w:rsidRPr="00670DA0">
        <w:rPr>
          <w:noProof/>
          <w:lang w:val="en-US" w:eastAsia="zh-TW"/>
        </w:rPr>
        <w:drawing>
          <wp:inline distT="0" distB="0" distL="0" distR="0">
            <wp:extent cx="4617720" cy="819150"/>
            <wp:effectExtent l="0" t="0" r="0" b="0"/>
            <wp:docPr id="7" name="圖片 1" descr="im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1AFE" w:rsidRPr="00DE2E1D" w:rsidRDefault="00EE7E7B" w:rsidP="001770C5">
      <w:pPr>
        <w:pStyle w:val="1"/>
      </w:pPr>
      <w:r w:rsidRPr="00DE2E1D">
        <w:rPr>
          <w:rFonts w:hint="eastAsia"/>
        </w:rPr>
        <w:t>論文</w:t>
      </w:r>
      <w:r w:rsidR="001770C5" w:rsidRPr="00DE2E1D">
        <w:rPr>
          <w:rFonts w:hint="eastAsia"/>
        </w:rPr>
        <w:t>名稱</w:t>
      </w:r>
      <w:r w:rsidR="004259D6" w:rsidRPr="00DE2E1D">
        <w:rPr>
          <w:rFonts w:hint="eastAsia"/>
        </w:rPr>
        <w:t>（標題</w:t>
      </w:r>
      <w:r w:rsidR="004259D6" w:rsidRPr="00DE2E1D">
        <w:t>1</w:t>
      </w:r>
      <w:r w:rsidR="004259D6" w:rsidRPr="00DE2E1D">
        <w:rPr>
          <w:rFonts w:hint="eastAsia"/>
        </w:rPr>
        <w:t>）</w:t>
      </w:r>
    </w:p>
    <w:p w:rsidR="001770C5" w:rsidRPr="00DE2E1D" w:rsidRDefault="001770C5" w:rsidP="001770C5">
      <w:pPr>
        <w:pStyle w:val="2"/>
      </w:pPr>
      <w:r w:rsidRPr="00DE2E1D">
        <w:rPr>
          <w:rFonts w:hint="eastAsia"/>
        </w:rPr>
        <w:t>摘要</w:t>
      </w:r>
      <w:r w:rsidR="004259D6" w:rsidRPr="00DE2E1D">
        <w:rPr>
          <w:rFonts w:hint="eastAsia"/>
        </w:rPr>
        <w:t>（標題</w:t>
      </w:r>
      <w:r w:rsidR="004259D6" w:rsidRPr="00DE2E1D">
        <w:t>2</w:t>
      </w:r>
      <w:r w:rsidR="004259D6" w:rsidRPr="00DE2E1D">
        <w:rPr>
          <w:rFonts w:hint="eastAsia"/>
        </w:rPr>
        <w:t>）</w:t>
      </w:r>
    </w:p>
    <w:p w:rsidR="002452C0" w:rsidRPr="00670DA0" w:rsidRDefault="00D37E9E" w:rsidP="002452C0">
      <w:pPr>
        <w:ind w:firstLine="480"/>
      </w:pPr>
      <w:r w:rsidRPr="00DE2E1D">
        <w:rPr>
          <w:rFonts w:hint="eastAsia"/>
        </w:rPr>
        <w:t>（內文）</w:t>
      </w:r>
      <w:proofErr w:type="gramStart"/>
      <w:r w:rsidR="002452C0" w:rsidRPr="00670DA0">
        <w:rPr>
          <w:rFonts w:hint="eastAsia"/>
        </w:rPr>
        <w:t>本學刊接受</w:t>
      </w:r>
      <w:proofErr w:type="gramEnd"/>
      <w:r w:rsidR="002452C0" w:rsidRPr="007D0049">
        <w:rPr>
          <w:rFonts w:hint="eastAsia"/>
        </w:rPr>
        <w:t>「</w:t>
      </w:r>
      <w:r w:rsidR="002452C0" w:rsidRPr="00670DA0">
        <w:rPr>
          <w:rFonts w:hint="eastAsia"/>
        </w:rPr>
        <w:t>研究論文</w:t>
      </w:r>
      <w:r w:rsidR="002452C0" w:rsidRPr="007D0049">
        <w:rPr>
          <w:rFonts w:hint="eastAsia"/>
        </w:rPr>
        <w:t>」</w:t>
      </w:r>
      <w:r w:rsidR="002452C0" w:rsidRPr="00670DA0">
        <w:rPr>
          <w:rFonts w:hint="eastAsia"/>
        </w:rPr>
        <w:t>、</w:t>
      </w:r>
      <w:r w:rsidR="002452C0" w:rsidRPr="007D0049">
        <w:rPr>
          <w:rFonts w:hint="eastAsia"/>
        </w:rPr>
        <w:t>「</w:t>
      </w:r>
      <w:r w:rsidR="002452C0" w:rsidRPr="00670DA0">
        <w:rPr>
          <w:rFonts w:hint="eastAsia"/>
        </w:rPr>
        <w:t>文獻回顧</w:t>
      </w:r>
      <w:r w:rsidR="002452C0" w:rsidRPr="007D0049">
        <w:rPr>
          <w:rFonts w:hint="eastAsia"/>
        </w:rPr>
        <w:t>」</w:t>
      </w:r>
      <w:r w:rsidR="002452C0" w:rsidRPr="00670DA0">
        <w:rPr>
          <w:rFonts w:hint="eastAsia"/>
        </w:rPr>
        <w:t>、</w:t>
      </w:r>
      <w:r w:rsidR="002452C0" w:rsidRPr="007D0049">
        <w:rPr>
          <w:rFonts w:hint="eastAsia"/>
        </w:rPr>
        <w:t>「</w:t>
      </w:r>
      <w:r w:rsidR="002452C0" w:rsidRPr="00670DA0">
        <w:rPr>
          <w:rFonts w:hint="eastAsia"/>
        </w:rPr>
        <w:t>技術開發</w:t>
      </w:r>
      <w:r w:rsidR="002452C0" w:rsidRPr="007D0049">
        <w:rPr>
          <w:rFonts w:hint="eastAsia"/>
        </w:rPr>
        <w:t>」</w:t>
      </w:r>
      <w:r w:rsidR="002452C0" w:rsidRPr="00670DA0">
        <w:rPr>
          <w:rFonts w:hint="eastAsia"/>
        </w:rPr>
        <w:t>、</w:t>
      </w:r>
      <w:r w:rsidR="002452C0" w:rsidRPr="007D0049">
        <w:rPr>
          <w:rFonts w:hint="eastAsia"/>
        </w:rPr>
        <w:t>「</w:t>
      </w:r>
      <w:r w:rsidR="002452C0" w:rsidRPr="00670DA0">
        <w:rPr>
          <w:rFonts w:hint="eastAsia"/>
        </w:rPr>
        <w:t>案例研討</w:t>
      </w:r>
      <w:r w:rsidR="002452C0" w:rsidRPr="007D0049">
        <w:rPr>
          <w:rFonts w:hint="eastAsia"/>
        </w:rPr>
        <w:t>」</w:t>
      </w:r>
      <w:r w:rsidR="002452C0" w:rsidRPr="00670DA0">
        <w:rPr>
          <w:rFonts w:hint="eastAsia"/>
        </w:rPr>
        <w:t>、</w:t>
      </w:r>
      <w:r w:rsidR="002452C0" w:rsidRPr="007D0049">
        <w:rPr>
          <w:rFonts w:hint="eastAsia"/>
        </w:rPr>
        <w:t>「</w:t>
      </w:r>
      <w:r w:rsidR="002452C0" w:rsidRPr="00670DA0">
        <w:rPr>
          <w:rFonts w:hint="eastAsia"/>
        </w:rPr>
        <w:t>政策分析</w:t>
      </w:r>
      <w:r w:rsidR="002452C0" w:rsidRPr="007D0049">
        <w:rPr>
          <w:rFonts w:hint="eastAsia"/>
        </w:rPr>
        <w:t>」</w:t>
      </w:r>
      <w:r w:rsidR="002452C0" w:rsidRPr="00670DA0">
        <w:rPr>
          <w:rFonts w:hint="eastAsia"/>
        </w:rPr>
        <w:t>、</w:t>
      </w:r>
      <w:r w:rsidR="002452C0" w:rsidRPr="007D0049">
        <w:rPr>
          <w:rFonts w:hint="eastAsia"/>
        </w:rPr>
        <w:t>「</w:t>
      </w:r>
      <w:r w:rsidR="002452C0" w:rsidRPr="00670DA0">
        <w:rPr>
          <w:rFonts w:hint="eastAsia"/>
        </w:rPr>
        <w:t>實務應用</w:t>
      </w:r>
      <w:r w:rsidR="002452C0" w:rsidRPr="007D0049">
        <w:rPr>
          <w:rFonts w:hint="eastAsia"/>
        </w:rPr>
        <w:t>」</w:t>
      </w:r>
      <w:r w:rsidR="002452C0" w:rsidRPr="00670DA0">
        <w:rPr>
          <w:rFonts w:hint="eastAsia"/>
        </w:rPr>
        <w:t>等多元型態論文。</w:t>
      </w:r>
      <w:r w:rsidR="002452C0" w:rsidRPr="00BF3086">
        <w:rPr>
          <w:rFonts w:hint="eastAsia"/>
        </w:rPr>
        <w:t>請</w:t>
      </w:r>
      <w:r w:rsidR="002452C0">
        <w:rPr>
          <w:rFonts w:hint="eastAsia"/>
        </w:rPr>
        <w:t>將論文型態</w:t>
      </w:r>
      <w:r w:rsidR="002452C0" w:rsidRPr="00BF3086">
        <w:rPr>
          <w:rFonts w:hint="eastAsia"/>
        </w:rPr>
        <w:t>填入左上角方框內</w:t>
      </w:r>
      <w:r w:rsidR="002452C0">
        <w:rPr>
          <w:rFonts w:hint="eastAsia"/>
        </w:rPr>
        <w:t>。</w:t>
      </w:r>
      <w:r w:rsidR="002452C0" w:rsidRPr="00DE2E1D">
        <w:rPr>
          <w:rFonts w:hint="eastAsia"/>
        </w:rPr>
        <w:t>本文的目的在規範「福祉科技與服務</w:t>
      </w:r>
      <w:proofErr w:type="gramStart"/>
      <w:r w:rsidR="002452C0" w:rsidRPr="00DE2E1D">
        <w:rPr>
          <w:rFonts w:hint="eastAsia"/>
        </w:rPr>
        <w:t>管理學刊</w:t>
      </w:r>
      <w:proofErr w:type="gramEnd"/>
      <w:r w:rsidR="002452C0" w:rsidRPr="00DE2E1D">
        <w:rPr>
          <w:rFonts w:hint="eastAsia"/>
        </w:rPr>
        <w:t>」論文之撰寫格式，投稿稿件請依照本文件範本中各樣式的用法及論文格式編輯。</w:t>
      </w:r>
      <w:r w:rsidR="002452C0">
        <w:rPr>
          <w:rFonts w:hint="eastAsia"/>
        </w:rPr>
        <w:t>重點格式說明如下：</w:t>
      </w:r>
    </w:p>
    <w:p w:rsidR="002452C0" w:rsidRDefault="002452C0" w:rsidP="002452C0">
      <w:pPr>
        <w:numPr>
          <w:ilvl w:val="0"/>
          <w:numId w:val="24"/>
        </w:numPr>
        <w:ind w:firstLineChars="0"/>
      </w:pPr>
      <w:r>
        <w:rPr>
          <w:rFonts w:hint="eastAsia"/>
        </w:rPr>
        <w:t>作者可直接將論文內容黏貼至本範本（貼上選項請使用「只保留文字」或「合併格式設定」），具體格式請參考以下說明。</w:t>
      </w:r>
    </w:p>
    <w:p w:rsidR="002452C0" w:rsidRDefault="002452C0" w:rsidP="002452C0">
      <w:pPr>
        <w:numPr>
          <w:ilvl w:val="0"/>
          <w:numId w:val="24"/>
        </w:numPr>
        <w:ind w:firstLineChars="0"/>
      </w:pPr>
      <w:r>
        <w:rPr>
          <w:rFonts w:hint="eastAsia"/>
        </w:rPr>
        <w:t>請勿刪除或編輯頁首、頁尾、背景浮水印。</w:t>
      </w:r>
    </w:p>
    <w:p w:rsidR="002452C0" w:rsidRDefault="002452C0" w:rsidP="002452C0">
      <w:pPr>
        <w:numPr>
          <w:ilvl w:val="0"/>
          <w:numId w:val="24"/>
        </w:numPr>
        <w:ind w:firstLineChars="0"/>
      </w:pPr>
      <w:r>
        <w:rPr>
          <w:rFonts w:hint="eastAsia"/>
        </w:rPr>
        <w:t>中文使用「標楷體」，</w:t>
      </w:r>
      <w:r>
        <w:rPr>
          <w:rFonts w:hint="eastAsia"/>
        </w:rPr>
        <w:t>12pt</w:t>
      </w:r>
      <w:r>
        <w:rPr>
          <w:rFonts w:hint="eastAsia"/>
        </w:rPr>
        <w:t>。英文與數字使用</w:t>
      </w:r>
      <w:r>
        <w:t>“</w:t>
      </w:r>
      <w:r>
        <w:rPr>
          <w:rFonts w:hint="eastAsia"/>
        </w:rPr>
        <w:t>Times New Roman</w:t>
      </w:r>
      <w:r>
        <w:t>”, 12pt</w:t>
      </w:r>
      <w:r>
        <w:rPr>
          <w:rFonts w:hint="eastAsia"/>
        </w:rPr>
        <w:t>，在半形模式下輸入。</w:t>
      </w:r>
    </w:p>
    <w:p w:rsidR="002452C0" w:rsidRDefault="002452C0" w:rsidP="002452C0">
      <w:pPr>
        <w:numPr>
          <w:ilvl w:val="0"/>
          <w:numId w:val="24"/>
        </w:numPr>
        <w:ind w:firstLineChars="0"/>
      </w:pPr>
      <w:r w:rsidRPr="00586F38">
        <w:rPr>
          <w:rFonts w:hint="eastAsia"/>
        </w:rPr>
        <w:t>全文</w:t>
      </w:r>
      <w:r>
        <w:rPr>
          <w:rFonts w:hint="eastAsia"/>
        </w:rPr>
        <w:t>標點符號使用全形模式。但括號／引號內只有英文或數字時，括號／引號用半形模式</w:t>
      </w:r>
      <w:r w:rsidRPr="00586F38">
        <w:rPr>
          <w:rFonts w:hint="eastAsia"/>
        </w:rPr>
        <w:t>。</w:t>
      </w:r>
    </w:p>
    <w:p w:rsidR="002452C0" w:rsidRDefault="002452C0" w:rsidP="002452C0">
      <w:pPr>
        <w:numPr>
          <w:ilvl w:val="0"/>
          <w:numId w:val="24"/>
        </w:numPr>
        <w:ind w:firstLineChars="0"/>
      </w:pPr>
      <w:r>
        <w:rPr>
          <w:rFonts w:hint="eastAsia"/>
        </w:rPr>
        <w:t>圖檔</w:t>
      </w:r>
      <w:r w:rsidRPr="00514420">
        <w:rPr>
          <w:rFonts w:hint="eastAsia"/>
        </w:rPr>
        <w:t>請在</w:t>
      </w:r>
      <w:r w:rsidRPr="00514420">
        <w:rPr>
          <w:rFonts w:hint="eastAsia"/>
        </w:rPr>
        <w:t>Word</w:t>
      </w:r>
      <w:r w:rsidRPr="00514420">
        <w:rPr>
          <w:rFonts w:hint="eastAsia"/>
        </w:rPr>
        <w:t>以外的其他軟體（如</w:t>
      </w:r>
      <w:r w:rsidRPr="00514420">
        <w:rPr>
          <w:rFonts w:hint="eastAsia"/>
        </w:rPr>
        <w:t>PowerPoint</w:t>
      </w:r>
      <w:r>
        <w:rPr>
          <w:rFonts w:hint="eastAsia"/>
        </w:rPr>
        <w:t>）</w:t>
      </w:r>
      <w:r w:rsidRPr="00514420">
        <w:rPr>
          <w:rFonts w:hint="eastAsia"/>
        </w:rPr>
        <w:t>繪製完畢後，</w:t>
      </w:r>
      <w:r>
        <w:rPr>
          <w:rFonts w:hint="eastAsia"/>
        </w:rPr>
        <w:t>再</w:t>
      </w:r>
      <w:r w:rsidRPr="00514420">
        <w:rPr>
          <w:rFonts w:hint="eastAsia"/>
        </w:rPr>
        <w:t>以足夠解析度貼回</w:t>
      </w:r>
      <w:r>
        <w:rPr>
          <w:rFonts w:hint="eastAsia"/>
        </w:rPr>
        <w:t>。</w:t>
      </w:r>
    </w:p>
    <w:p w:rsidR="002452C0" w:rsidRPr="00BF3086" w:rsidRDefault="002452C0" w:rsidP="002452C0">
      <w:pPr>
        <w:numPr>
          <w:ilvl w:val="0"/>
          <w:numId w:val="24"/>
        </w:numPr>
        <w:ind w:firstLineChars="0"/>
      </w:pPr>
      <w:r>
        <w:rPr>
          <w:rFonts w:hint="eastAsia"/>
        </w:rPr>
        <w:t>參考文獻列表需與內文引用文獻相對應，避免增加或減少。</w:t>
      </w:r>
    </w:p>
    <w:p w:rsidR="001770C5" w:rsidRPr="00DE2E1D" w:rsidRDefault="001770C5" w:rsidP="00514420">
      <w:pPr>
        <w:pStyle w:val="5"/>
        <w:keepNext w:val="0"/>
      </w:pPr>
      <w:r w:rsidRPr="00DE2E1D">
        <w:rPr>
          <w:rFonts w:hint="eastAsia"/>
        </w:rPr>
        <w:t>關鍵詞：請列出</w:t>
      </w:r>
      <w:r w:rsidRPr="00DE2E1D">
        <w:t>3</w:t>
      </w:r>
      <w:r w:rsidRPr="00DE2E1D">
        <w:rPr>
          <w:rFonts w:hint="eastAsia"/>
        </w:rPr>
        <w:t>至</w:t>
      </w:r>
      <w:r w:rsidRPr="00DE2E1D">
        <w:t>5</w:t>
      </w:r>
      <w:r w:rsidRPr="00DE2E1D">
        <w:rPr>
          <w:rFonts w:hint="eastAsia"/>
        </w:rPr>
        <w:t>個關鍵詞</w:t>
      </w:r>
      <w:r w:rsidR="004259D6" w:rsidRPr="00DE2E1D">
        <w:rPr>
          <w:rFonts w:hint="eastAsia"/>
        </w:rPr>
        <w:t>（標題</w:t>
      </w:r>
      <w:r w:rsidR="004259D6" w:rsidRPr="00DE2E1D">
        <w:t>5</w:t>
      </w:r>
      <w:r w:rsidR="004259D6" w:rsidRPr="00DE2E1D">
        <w:rPr>
          <w:rFonts w:hint="eastAsia"/>
        </w:rPr>
        <w:t>）</w:t>
      </w:r>
    </w:p>
    <w:p w:rsidR="000F5F61" w:rsidRPr="00DE2E1D" w:rsidRDefault="000F5F61" w:rsidP="00514420">
      <w:pPr>
        <w:pStyle w:val="2"/>
        <w:keepNext w:val="0"/>
        <w:numPr>
          <w:ilvl w:val="0"/>
          <w:numId w:val="13"/>
        </w:numPr>
        <w:ind w:left="357" w:hanging="357"/>
      </w:pPr>
      <w:r w:rsidRPr="00DE2E1D">
        <w:rPr>
          <w:rFonts w:hint="eastAsia"/>
        </w:rPr>
        <w:t>範本格式說明（標題</w:t>
      </w:r>
      <w:r w:rsidRPr="00DE2E1D">
        <w:t>2</w:t>
      </w:r>
      <w:r w:rsidRPr="00DE2E1D">
        <w:rPr>
          <w:rFonts w:hint="eastAsia"/>
        </w:rPr>
        <w:t>）</w:t>
      </w:r>
    </w:p>
    <w:p w:rsidR="000F5F61" w:rsidRPr="00DE2E1D" w:rsidRDefault="000F5F61" w:rsidP="000F5F61">
      <w:pPr>
        <w:ind w:firstLine="480"/>
      </w:pPr>
      <w:r w:rsidRPr="00DE2E1D">
        <w:rPr>
          <w:rFonts w:hint="eastAsia"/>
        </w:rPr>
        <w:t>（內文）以下說明本文件範本中各樣式的用法及格式。本文件各樣式設定考慮</w:t>
      </w:r>
      <w:r w:rsidR="00671E89" w:rsidRPr="00DE2E1D">
        <w:rPr>
          <w:rFonts w:hint="eastAsia"/>
        </w:rPr>
        <w:t>論文</w:t>
      </w:r>
      <w:r w:rsidRPr="00DE2E1D">
        <w:rPr>
          <w:rFonts w:hint="eastAsia"/>
        </w:rPr>
        <w:t>在</w:t>
      </w:r>
      <w:r w:rsidR="00671E89" w:rsidRPr="00DE2E1D">
        <w:rPr>
          <w:rFonts w:hint="eastAsia"/>
        </w:rPr>
        <w:t>本期刊</w:t>
      </w:r>
      <w:r w:rsidRPr="00DE2E1D">
        <w:rPr>
          <w:rFonts w:hint="eastAsia"/>
        </w:rPr>
        <w:t>網頁上展現之形式及文件一致性，以不須自行加入空格、空行、分隔設定、或其他特殊格式設定等人為調整為原則。</w:t>
      </w:r>
    </w:p>
    <w:p w:rsidR="000F5F61" w:rsidRPr="00DE2E1D" w:rsidRDefault="000F5F61" w:rsidP="000F5F61">
      <w:pPr>
        <w:pStyle w:val="3"/>
        <w:numPr>
          <w:ilvl w:val="1"/>
          <w:numId w:val="14"/>
        </w:numPr>
      </w:pPr>
      <w:r w:rsidRPr="00DE2E1D">
        <w:rPr>
          <w:rFonts w:hint="eastAsia"/>
        </w:rPr>
        <w:t>文件基本格式（標題</w:t>
      </w:r>
      <w:r w:rsidRPr="00DE2E1D">
        <w:t>3</w:t>
      </w:r>
      <w:r w:rsidRPr="00DE2E1D">
        <w:rPr>
          <w:rFonts w:hint="eastAsia"/>
        </w:rPr>
        <w:t>）</w:t>
      </w:r>
    </w:p>
    <w:p w:rsidR="00DC58E4" w:rsidRDefault="000F5F61" w:rsidP="003C00F3">
      <w:pPr>
        <w:ind w:firstLine="480"/>
      </w:pPr>
      <w:r w:rsidRPr="00DE2E1D">
        <w:rPr>
          <w:rFonts w:hint="eastAsia"/>
        </w:rPr>
        <w:t>章節標題以阿拉伯數字編碼，如「</w:t>
      </w:r>
      <w:r w:rsidRPr="00DE2E1D">
        <w:rPr>
          <w:b/>
          <w:bCs/>
          <w:kern w:val="0"/>
          <w:sz w:val="28"/>
          <w:szCs w:val="48"/>
        </w:rPr>
        <w:t xml:space="preserve">1. </w:t>
      </w:r>
      <w:r w:rsidRPr="00DE2E1D">
        <w:rPr>
          <w:rFonts w:hint="eastAsia"/>
          <w:b/>
          <w:bCs/>
          <w:kern w:val="0"/>
          <w:sz w:val="28"/>
          <w:szCs w:val="48"/>
        </w:rPr>
        <w:t>章標題</w:t>
      </w:r>
      <w:r w:rsidRPr="00DE2E1D">
        <w:rPr>
          <w:rFonts w:hint="eastAsia"/>
        </w:rPr>
        <w:t>（樣式為</w:t>
      </w:r>
      <w:r w:rsidRPr="00DE2E1D">
        <w:rPr>
          <w:rFonts w:hint="eastAsia"/>
          <w:b/>
          <w:bCs/>
          <w:kern w:val="0"/>
          <w:sz w:val="28"/>
          <w:szCs w:val="48"/>
        </w:rPr>
        <w:t>標題</w:t>
      </w:r>
      <w:r w:rsidRPr="00DE2E1D">
        <w:rPr>
          <w:b/>
          <w:bCs/>
          <w:kern w:val="0"/>
          <w:sz w:val="28"/>
          <w:szCs w:val="48"/>
        </w:rPr>
        <w:t>2</w:t>
      </w:r>
      <w:r w:rsidRPr="00DE2E1D">
        <w:rPr>
          <w:rFonts w:hint="eastAsia"/>
        </w:rPr>
        <w:t>）」，及「</w:t>
      </w:r>
      <w:r w:rsidRPr="00DE2E1D">
        <w:rPr>
          <w:b/>
          <w:bCs/>
          <w:kern w:val="0"/>
          <w:szCs w:val="36"/>
        </w:rPr>
        <w:t xml:space="preserve">1.1 </w:t>
      </w:r>
      <w:r w:rsidRPr="00DE2E1D">
        <w:rPr>
          <w:rFonts w:hint="eastAsia"/>
          <w:b/>
          <w:bCs/>
          <w:kern w:val="0"/>
          <w:szCs w:val="36"/>
        </w:rPr>
        <w:t>節標題</w:t>
      </w:r>
      <w:r w:rsidRPr="00DE2E1D">
        <w:rPr>
          <w:rFonts w:hint="eastAsia"/>
        </w:rPr>
        <w:t>（樣式為</w:t>
      </w:r>
      <w:r w:rsidRPr="00DE2E1D">
        <w:rPr>
          <w:rFonts w:hint="eastAsia"/>
          <w:b/>
          <w:bCs/>
          <w:kern w:val="0"/>
          <w:szCs w:val="36"/>
        </w:rPr>
        <w:t>標題</w:t>
      </w:r>
      <w:r w:rsidRPr="00DE2E1D">
        <w:rPr>
          <w:b/>
          <w:bCs/>
          <w:kern w:val="0"/>
          <w:szCs w:val="36"/>
        </w:rPr>
        <w:t>3</w:t>
      </w:r>
      <w:r w:rsidRPr="00DE2E1D">
        <w:rPr>
          <w:rFonts w:hint="eastAsia"/>
        </w:rPr>
        <w:t>）」，章節編碼以兩層為限，每章節不應過度簡短。內文中仍有次標題需求時可採用樣式為</w:t>
      </w:r>
      <w:r w:rsidRPr="00DE2E1D">
        <w:rPr>
          <w:rFonts w:hint="eastAsia"/>
          <w:b/>
          <w:bCs/>
          <w:kern w:val="0"/>
          <w:szCs w:val="36"/>
        </w:rPr>
        <w:t>標題</w:t>
      </w:r>
      <w:r w:rsidRPr="00DE2E1D">
        <w:rPr>
          <w:b/>
          <w:bCs/>
          <w:kern w:val="0"/>
          <w:szCs w:val="36"/>
        </w:rPr>
        <w:t>3</w:t>
      </w:r>
      <w:r w:rsidRPr="00DE2E1D">
        <w:rPr>
          <w:rFonts w:hint="eastAsia"/>
        </w:rPr>
        <w:t>或</w:t>
      </w:r>
      <w:r w:rsidRPr="00DE2E1D">
        <w:rPr>
          <w:rFonts w:hint="eastAsia"/>
          <w:szCs w:val="36"/>
          <w:u w:val="single"/>
        </w:rPr>
        <w:t>標題</w:t>
      </w:r>
      <w:r w:rsidRPr="00DE2E1D">
        <w:rPr>
          <w:szCs w:val="36"/>
          <w:u w:val="single"/>
        </w:rPr>
        <w:t>4</w:t>
      </w:r>
      <w:r w:rsidRPr="00DE2E1D">
        <w:rPr>
          <w:rFonts w:hint="eastAsia"/>
        </w:rPr>
        <w:t>，有順序性的次標題以</w:t>
      </w:r>
      <w:r w:rsidRPr="00DE2E1D">
        <w:t>(1)</w:t>
      </w:r>
      <w:r w:rsidRPr="00DE2E1D">
        <w:rPr>
          <w:rFonts w:hint="eastAsia"/>
        </w:rPr>
        <w:t>、</w:t>
      </w:r>
      <w:r w:rsidRPr="00DE2E1D">
        <w:t>(2)</w:t>
      </w:r>
      <w:r w:rsidRPr="00DE2E1D">
        <w:rPr>
          <w:rFonts w:hint="eastAsia"/>
        </w:rPr>
        <w:t>、</w:t>
      </w:r>
      <w:r w:rsidRPr="00DE2E1D">
        <w:t xml:space="preserve">(3) … </w:t>
      </w:r>
      <w:r w:rsidRPr="00DE2E1D">
        <w:sym w:font="Wingdings" w:char="F0E8"/>
      </w:r>
      <w:r w:rsidRPr="00DE2E1D">
        <w:t xml:space="preserve"> a.</w:t>
      </w:r>
      <w:r w:rsidRPr="00DE2E1D">
        <w:rPr>
          <w:rFonts w:hint="eastAsia"/>
        </w:rPr>
        <w:t>、</w:t>
      </w:r>
      <w:r w:rsidRPr="00DE2E1D">
        <w:t>b.</w:t>
      </w:r>
      <w:r w:rsidRPr="00DE2E1D">
        <w:rPr>
          <w:rFonts w:hint="eastAsia"/>
        </w:rPr>
        <w:t>、</w:t>
      </w:r>
      <w:r w:rsidRPr="00DE2E1D">
        <w:t xml:space="preserve">c. … </w:t>
      </w:r>
      <w:r w:rsidRPr="00DE2E1D">
        <w:rPr>
          <w:rFonts w:hint="eastAsia"/>
        </w:rPr>
        <w:t>依序編碼。</w:t>
      </w:r>
    </w:p>
    <w:p w:rsidR="000F5F61" w:rsidRPr="00DC58E4" w:rsidRDefault="00DC58E4" w:rsidP="00DC58E4">
      <w:pPr>
        <w:tabs>
          <w:tab w:val="left" w:pos="3135"/>
        </w:tabs>
        <w:ind w:firstLine="480"/>
      </w:pPr>
      <w:r>
        <w:tab/>
      </w:r>
    </w:p>
    <w:p w:rsidR="00DF5E19" w:rsidRDefault="000F5F61" w:rsidP="00DF5E19">
      <w:pPr>
        <w:pStyle w:val="3"/>
        <w:numPr>
          <w:ilvl w:val="1"/>
          <w:numId w:val="14"/>
        </w:numPr>
      </w:pPr>
      <w:r w:rsidRPr="00DE2E1D">
        <w:rPr>
          <w:rFonts w:hint="eastAsia"/>
        </w:rPr>
        <w:lastRenderedPageBreak/>
        <w:t>圖表格式用法</w:t>
      </w:r>
    </w:p>
    <w:p w:rsidR="00DF5E19" w:rsidRPr="00DE2E1D" w:rsidRDefault="00DF5E19" w:rsidP="00DF5E19">
      <w:pPr>
        <w:ind w:firstLine="480"/>
      </w:pPr>
      <w:r w:rsidRPr="00DE2E1D">
        <w:rPr>
          <w:rFonts w:hint="eastAsia"/>
        </w:rPr>
        <w:t>圖</w:t>
      </w:r>
      <w:r w:rsidRPr="00DE2E1D">
        <w:t>1</w:t>
      </w:r>
      <w:r w:rsidRPr="00DE2E1D">
        <w:rPr>
          <w:rFonts w:hint="eastAsia"/>
        </w:rPr>
        <w:t>所示為圖形格式，圖形說明出現在圖</w:t>
      </w:r>
      <w:bookmarkStart w:id="1" w:name="OLE_LINK1"/>
      <w:r w:rsidRPr="00DE2E1D">
        <w:rPr>
          <w:rFonts w:hint="eastAsia"/>
        </w:rPr>
        <w:t>形</w:t>
      </w:r>
      <w:bookmarkEnd w:id="1"/>
      <w:r w:rsidRPr="00DE2E1D">
        <w:rPr>
          <w:rFonts w:hint="eastAsia"/>
        </w:rPr>
        <w:t>下方，以阿拉伯數字編號。文章中必須先</w:t>
      </w:r>
      <w:proofErr w:type="gramStart"/>
      <w:r w:rsidRPr="00DE2E1D">
        <w:rPr>
          <w:rFonts w:hint="eastAsia"/>
        </w:rPr>
        <w:t>提到圖號後</w:t>
      </w:r>
      <w:proofErr w:type="gramEnd"/>
      <w:r w:rsidRPr="00DE2E1D">
        <w:rPr>
          <w:rFonts w:hint="eastAsia"/>
        </w:rPr>
        <w:t>，再放置圖片，所有的圖都必須在內文中有所說明。圖形儘量採用原比例（大小比例</w:t>
      </w:r>
      <w:r w:rsidRPr="00DE2E1D">
        <w:t>100%</w:t>
      </w:r>
      <w:r w:rsidRPr="00DE2E1D">
        <w:rPr>
          <w:rFonts w:hint="eastAsia"/>
        </w:rPr>
        <w:t>），</w:t>
      </w:r>
      <w:proofErr w:type="gramStart"/>
      <w:r w:rsidRPr="00DE2E1D">
        <w:rPr>
          <w:rFonts w:hint="eastAsia"/>
        </w:rPr>
        <w:t>且圖中標註</w:t>
      </w:r>
      <w:proofErr w:type="gramEnd"/>
      <w:r w:rsidRPr="00DE2E1D">
        <w:rPr>
          <w:rFonts w:hint="eastAsia"/>
        </w:rPr>
        <w:t>文字時，字形、字體大小應與內文一致</w:t>
      </w:r>
      <w:proofErr w:type="gramStart"/>
      <w:r w:rsidRPr="00DE2E1D">
        <w:rPr>
          <w:rFonts w:hint="eastAsia"/>
        </w:rPr>
        <w:t>（</w:t>
      </w:r>
      <w:proofErr w:type="gramEnd"/>
      <w:r w:rsidRPr="00DE2E1D">
        <w:rPr>
          <w:rFonts w:hint="eastAsia"/>
        </w:rPr>
        <w:t>標楷體、</w:t>
      </w:r>
      <w:r w:rsidRPr="00DE2E1D">
        <w:t>Times New Roman</w:t>
      </w:r>
      <w:r w:rsidRPr="00DE2E1D">
        <w:rPr>
          <w:rFonts w:hint="eastAsia"/>
        </w:rPr>
        <w:t>、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DE2E1D">
          <w:t>12pt</w:t>
        </w:r>
      </w:smartTag>
      <w:r w:rsidRPr="00DE2E1D">
        <w:t>.</w:t>
      </w:r>
      <w:r w:rsidRPr="00DE2E1D">
        <w:rPr>
          <w:rFonts w:hint="eastAsia"/>
        </w:rPr>
        <w:t>），在編輯圖形時便應注意。表</w:t>
      </w:r>
      <w:r w:rsidRPr="00DE2E1D">
        <w:t>1</w:t>
      </w:r>
      <w:r w:rsidRPr="00DE2E1D">
        <w:rPr>
          <w:rFonts w:hint="eastAsia"/>
        </w:rPr>
        <w:t>為表格格式，表格說明出現在表格上方，以阿拉伯數字編號。請在</w:t>
      </w:r>
      <w:r w:rsidRPr="00DE2E1D">
        <w:t>Word</w:t>
      </w:r>
      <w:r w:rsidRPr="00DE2E1D">
        <w:rPr>
          <w:rFonts w:hint="eastAsia"/>
        </w:rPr>
        <w:t>以外的其他軟體（如</w:t>
      </w:r>
      <w:r w:rsidRPr="00DE2E1D">
        <w:t>PowerPoint</w:t>
      </w:r>
      <w:r w:rsidRPr="00DE2E1D">
        <w:rPr>
          <w:rFonts w:hint="eastAsia"/>
        </w:rPr>
        <w:t>）將圖形繪製完畢後，以足夠解析度圖檔貼回</w:t>
      </w:r>
      <w:r w:rsidRPr="00DE2E1D">
        <w:t>Word</w:t>
      </w:r>
      <w:r w:rsidRPr="00DE2E1D">
        <w:rPr>
          <w:rFonts w:hint="eastAsia"/>
        </w:rPr>
        <w:t>檔案，以利</w:t>
      </w:r>
      <w:proofErr w:type="gramStart"/>
      <w:r w:rsidRPr="00DE2E1D">
        <w:rPr>
          <w:rFonts w:hint="eastAsia"/>
        </w:rPr>
        <w:t>後續學刊編輯</w:t>
      </w:r>
      <w:proofErr w:type="gramEnd"/>
      <w:r w:rsidRPr="00DE2E1D">
        <w:rPr>
          <w:rFonts w:hint="eastAsia"/>
        </w:rPr>
        <w:t>處理速度。</w:t>
      </w:r>
    </w:p>
    <w:p w:rsidR="00DF5E19" w:rsidRPr="00DE2E1D" w:rsidRDefault="00DF5E19" w:rsidP="00DF5E19">
      <w:pPr>
        <w:pStyle w:val="a9"/>
      </w:pPr>
      <w:r w:rsidRPr="00670DA0">
        <w:rPr>
          <w:noProof/>
        </w:rPr>
        <w:drawing>
          <wp:inline distT="0" distB="0" distL="0" distR="0" wp14:anchorId="4100491B" wp14:editId="43017164">
            <wp:extent cx="4888230" cy="3070860"/>
            <wp:effectExtent l="0" t="0" r="0" b="0"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19" w:rsidRPr="00DE2E1D" w:rsidRDefault="00DF5E19" w:rsidP="00DF5E19">
      <w:pPr>
        <w:pStyle w:val="aa"/>
      </w:pPr>
      <w:r w:rsidRPr="00DE2E1D">
        <w:rPr>
          <w:rFonts w:hint="eastAsia"/>
        </w:rPr>
        <w:t>圖</w:t>
      </w:r>
      <w:r w:rsidRPr="00DE2E1D">
        <w:t xml:space="preserve">1. </w:t>
      </w:r>
      <w:r w:rsidRPr="00DE2E1D">
        <w:rPr>
          <w:rFonts w:hint="eastAsia"/>
        </w:rPr>
        <w:t>圖形本身樣式為“圖表”，圖形說明樣式為“圖表說明”</w:t>
      </w:r>
    </w:p>
    <w:p w:rsidR="00DF5E19" w:rsidRPr="00DE2E1D" w:rsidRDefault="00DF5E19" w:rsidP="00DF5E19">
      <w:pPr>
        <w:pStyle w:val="aa"/>
      </w:pPr>
      <w:r w:rsidRPr="00DE2E1D">
        <w:rPr>
          <w:rFonts w:hint="eastAsia"/>
        </w:rPr>
        <w:t>表</w:t>
      </w:r>
      <w:r w:rsidRPr="00DE2E1D">
        <w:t xml:space="preserve">1. </w:t>
      </w:r>
      <w:r w:rsidRPr="00DE2E1D">
        <w:rPr>
          <w:rFonts w:hint="eastAsia"/>
        </w:rPr>
        <w:t>表敘述（圖表說明）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414"/>
      </w:tblGrid>
      <w:tr w:rsidR="00DF5E19" w:rsidRPr="00DE2E1D" w:rsidTr="00562BD2">
        <w:trPr>
          <w:jc w:val="center"/>
        </w:trPr>
        <w:tc>
          <w:tcPr>
            <w:tcW w:w="4428" w:type="dxa"/>
          </w:tcPr>
          <w:p w:rsidR="00DF5E19" w:rsidRPr="00DE2E1D" w:rsidRDefault="00DF5E19" w:rsidP="00562BD2">
            <w:pPr>
              <w:pStyle w:val="10"/>
              <w:ind w:firstLine="480"/>
            </w:pPr>
            <w:r w:rsidRPr="00DE2E1D">
              <w:rPr>
                <w:rFonts w:hint="eastAsia"/>
              </w:rPr>
              <w:t>表格內文樣式為“表格內文</w:t>
            </w:r>
            <w:r w:rsidR="00985BE0">
              <w:rPr>
                <w:rFonts w:hint="eastAsia"/>
              </w:rPr>
              <w:t>1</w:t>
            </w:r>
            <w:r w:rsidRPr="00DE2E1D">
              <w:rPr>
                <w:rFonts w:hint="eastAsia"/>
              </w:rPr>
              <w:t>”</w:t>
            </w:r>
          </w:p>
        </w:tc>
        <w:tc>
          <w:tcPr>
            <w:tcW w:w="4414" w:type="dxa"/>
          </w:tcPr>
          <w:p w:rsidR="00DF5E19" w:rsidRPr="00DE2E1D" w:rsidRDefault="00DF5E19" w:rsidP="00562BD2">
            <w:pPr>
              <w:pStyle w:val="10"/>
              <w:ind w:firstLine="480"/>
            </w:pPr>
            <w:r w:rsidRPr="00DE2E1D">
              <w:rPr>
                <w:rFonts w:hint="eastAsia"/>
              </w:rPr>
              <w:t>圖表編號用阿拉伯數字</w:t>
            </w:r>
          </w:p>
        </w:tc>
      </w:tr>
      <w:tr w:rsidR="00DF5E19" w:rsidRPr="00DE2E1D" w:rsidTr="00562BD2">
        <w:trPr>
          <w:jc w:val="center"/>
        </w:trPr>
        <w:tc>
          <w:tcPr>
            <w:tcW w:w="4428" w:type="dxa"/>
          </w:tcPr>
          <w:p w:rsidR="00DF5E19" w:rsidRPr="00DE2E1D" w:rsidRDefault="00DF5E19" w:rsidP="00562BD2">
            <w:pPr>
              <w:pStyle w:val="10"/>
              <w:ind w:firstLine="480"/>
            </w:pPr>
          </w:p>
        </w:tc>
        <w:tc>
          <w:tcPr>
            <w:tcW w:w="4414" w:type="dxa"/>
          </w:tcPr>
          <w:p w:rsidR="00DF5E19" w:rsidRPr="00DE2E1D" w:rsidRDefault="00DF5E19" w:rsidP="00562BD2">
            <w:pPr>
              <w:pStyle w:val="10"/>
              <w:ind w:firstLine="480"/>
            </w:pPr>
          </w:p>
        </w:tc>
      </w:tr>
      <w:tr w:rsidR="00DF5E19" w:rsidRPr="00DE2E1D" w:rsidTr="00562BD2">
        <w:trPr>
          <w:jc w:val="center"/>
        </w:trPr>
        <w:tc>
          <w:tcPr>
            <w:tcW w:w="4428" w:type="dxa"/>
          </w:tcPr>
          <w:p w:rsidR="00DF5E19" w:rsidRPr="00DE2E1D" w:rsidRDefault="00DF5E19" w:rsidP="00562BD2">
            <w:pPr>
              <w:pStyle w:val="10"/>
              <w:ind w:firstLine="480"/>
            </w:pPr>
          </w:p>
        </w:tc>
        <w:tc>
          <w:tcPr>
            <w:tcW w:w="4414" w:type="dxa"/>
          </w:tcPr>
          <w:p w:rsidR="00DF5E19" w:rsidRPr="00DE2E1D" w:rsidRDefault="00DF5E19" w:rsidP="00562BD2">
            <w:pPr>
              <w:pStyle w:val="10"/>
              <w:ind w:firstLine="480"/>
            </w:pPr>
          </w:p>
        </w:tc>
      </w:tr>
      <w:tr w:rsidR="00DF5E19" w:rsidRPr="00DE2E1D" w:rsidTr="00562BD2">
        <w:trPr>
          <w:jc w:val="center"/>
        </w:trPr>
        <w:tc>
          <w:tcPr>
            <w:tcW w:w="4428" w:type="dxa"/>
          </w:tcPr>
          <w:p w:rsidR="00DF5E19" w:rsidRPr="00DE2E1D" w:rsidRDefault="00DF5E19" w:rsidP="00562BD2">
            <w:pPr>
              <w:pStyle w:val="10"/>
              <w:ind w:firstLine="480"/>
            </w:pPr>
          </w:p>
        </w:tc>
        <w:tc>
          <w:tcPr>
            <w:tcW w:w="4414" w:type="dxa"/>
          </w:tcPr>
          <w:p w:rsidR="00DF5E19" w:rsidRPr="00DE2E1D" w:rsidRDefault="00DF5E19" w:rsidP="00562BD2">
            <w:pPr>
              <w:pStyle w:val="10"/>
              <w:ind w:firstLine="480"/>
            </w:pPr>
          </w:p>
        </w:tc>
      </w:tr>
      <w:tr w:rsidR="00DF5E19" w:rsidRPr="00DE2E1D" w:rsidTr="00562BD2">
        <w:trPr>
          <w:jc w:val="center"/>
        </w:trPr>
        <w:tc>
          <w:tcPr>
            <w:tcW w:w="4428" w:type="dxa"/>
          </w:tcPr>
          <w:p w:rsidR="00DF5E19" w:rsidRPr="00DE2E1D" w:rsidRDefault="00DF5E19" w:rsidP="00562BD2">
            <w:pPr>
              <w:pStyle w:val="10"/>
              <w:ind w:firstLine="480"/>
            </w:pPr>
          </w:p>
        </w:tc>
        <w:tc>
          <w:tcPr>
            <w:tcW w:w="4414" w:type="dxa"/>
          </w:tcPr>
          <w:p w:rsidR="00DF5E19" w:rsidRPr="00DE2E1D" w:rsidRDefault="00DF5E19" w:rsidP="00562BD2">
            <w:pPr>
              <w:pStyle w:val="10"/>
              <w:ind w:firstLine="480"/>
            </w:pPr>
          </w:p>
        </w:tc>
      </w:tr>
    </w:tbl>
    <w:p w:rsidR="00DF5E19" w:rsidRPr="00DF5E19" w:rsidRDefault="00DF5E19" w:rsidP="00DF5E19">
      <w:pPr>
        <w:pStyle w:val="3"/>
        <w:numPr>
          <w:ilvl w:val="1"/>
          <w:numId w:val="14"/>
        </w:numPr>
      </w:pPr>
      <w:r>
        <w:rPr>
          <w:rFonts w:hint="eastAsia"/>
        </w:rPr>
        <w:t>引用文獻</w:t>
      </w:r>
    </w:p>
    <w:p w:rsidR="00DF5E19" w:rsidRDefault="00DF5E19" w:rsidP="00DF5E19">
      <w:pPr>
        <w:ind w:firstLine="480"/>
      </w:pPr>
      <w:r w:rsidRPr="00DF5E19">
        <w:rPr>
          <w:rFonts w:hint="eastAsia"/>
        </w:rPr>
        <w:t>內文中引用參考文獻時，</w:t>
      </w:r>
      <w:r>
        <w:rPr>
          <w:rFonts w:hint="eastAsia"/>
        </w:rPr>
        <w:t>請遵循</w:t>
      </w:r>
      <w:r w:rsidR="00981BDF">
        <w:rPr>
          <w:rFonts w:hint="eastAsia"/>
        </w:rPr>
        <w:t>以下</w:t>
      </w:r>
      <w:r>
        <w:rPr>
          <w:rFonts w:hint="eastAsia"/>
        </w:rPr>
        <w:t>規則</w:t>
      </w:r>
      <w:r w:rsidR="00E86491">
        <w:rPr>
          <w:rFonts w:hint="eastAsia"/>
        </w:rPr>
        <w:t>（注意標點符號之全形或半形模式）</w:t>
      </w:r>
      <w:r>
        <w:rPr>
          <w:rFonts w:hint="eastAsia"/>
        </w:rPr>
        <w:t>：</w:t>
      </w:r>
    </w:p>
    <w:p w:rsidR="00DF5E19" w:rsidRDefault="00E86491" w:rsidP="00DF5E19">
      <w:pPr>
        <w:pStyle w:val="4"/>
        <w:ind w:firstLine="480"/>
      </w:pPr>
      <w:r>
        <w:rPr>
          <w:rFonts w:hint="eastAsia"/>
        </w:rPr>
        <w:t>作者為一</w:t>
      </w:r>
      <w:r w:rsidR="00DF5E19">
        <w:rPr>
          <w:rFonts w:hint="eastAsia"/>
        </w:rPr>
        <w:t>人之</w:t>
      </w:r>
      <w:r>
        <w:rPr>
          <w:rFonts w:hint="eastAsia"/>
        </w:rPr>
        <w:t>引用</w:t>
      </w:r>
      <w:r w:rsidR="00DF5E19">
        <w:rPr>
          <w:rFonts w:hint="eastAsia"/>
        </w:rPr>
        <w:t>格式：</w:t>
      </w:r>
    </w:p>
    <w:p w:rsidR="00DF5E19" w:rsidRDefault="00DF5E19" w:rsidP="00E86491">
      <w:pPr>
        <w:spacing w:before="0" w:beforeAutospacing="0" w:after="0" w:afterAutospacing="0"/>
        <w:ind w:firstLine="480"/>
      </w:pPr>
      <w:r>
        <w:rPr>
          <w:rFonts w:hint="eastAsia"/>
        </w:rPr>
        <w:t>英文文獻：</w:t>
      </w:r>
      <w:r w:rsidRPr="00DF5E19">
        <w:t>Briscoe</w:t>
      </w:r>
      <w:r>
        <w:t xml:space="preserve"> (200</w:t>
      </w:r>
      <w:r>
        <w:rPr>
          <w:rFonts w:hint="eastAsia"/>
        </w:rPr>
        <w:t>8</w:t>
      </w:r>
      <w:r>
        <w:t>)</w:t>
      </w:r>
      <w:r>
        <w:rPr>
          <w:rFonts w:hint="eastAsia"/>
        </w:rPr>
        <w:t>或</w:t>
      </w:r>
      <w:r>
        <w:t>(</w:t>
      </w:r>
      <w:r w:rsidRPr="00DF5E19">
        <w:t>Briscoe</w:t>
      </w:r>
      <w:r>
        <w:t>, 200</w:t>
      </w:r>
      <w:r>
        <w:rPr>
          <w:rFonts w:hint="eastAsia"/>
        </w:rPr>
        <w:t>8</w:t>
      </w:r>
      <w:r>
        <w:t>)</w:t>
      </w:r>
      <w:r w:rsidRPr="00DF5E19">
        <w:rPr>
          <w:rFonts w:ascii="Cambria Math" w:hAnsi="Cambria Math" w:cs="Cambria Math"/>
        </w:rPr>
        <w:t xml:space="preserve"> </w:t>
      </w:r>
    </w:p>
    <w:p w:rsidR="00DF5E19" w:rsidRDefault="00DF5E19" w:rsidP="00E86491">
      <w:pPr>
        <w:spacing w:before="0" w:beforeAutospacing="0" w:after="0" w:afterAutospacing="0"/>
        <w:ind w:firstLine="480"/>
      </w:pPr>
      <w:r>
        <w:rPr>
          <w:rFonts w:hint="eastAsia"/>
        </w:rPr>
        <w:t>中文文獻：</w:t>
      </w:r>
      <w:r w:rsidR="00E86491">
        <w:rPr>
          <w:rFonts w:hint="eastAsia"/>
        </w:rPr>
        <w:t>徐業良</w:t>
      </w:r>
      <w:r w:rsidR="00E86491">
        <w:rPr>
          <w:rFonts w:hint="eastAsia"/>
        </w:rPr>
        <w:t>(2014)</w:t>
      </w:r>
      <w:r>
        <w:rPr>
          <w:rFonts w:hint="eastAsia"/>
        </w:rPr>
        <w:t>或</w:t>
      </w:r>
      <w:r w:rsidR="00E86491">
        <w:rPr>
          <w:rFonts w:hint="eastAsia"/>
        </w:rPr>
        <w:t>（徐業良，</w:t>
      </w:r>
      <w:r w:rsidR="00E86491">
        <w:rPr>
          <w:rFonts w:hint="eastAsia"/>
        </w:rPr>
        <w:t>2014</w:t>
      </w:r>
      <w:r w:rsidR="00E86491">
        <w:rPr>
          <w:rFonts w:hint="eastAsia"/>
        </w:rPr>
        <w:t>）</w:t>
      </w:r>
    </w:p>
    <w:p w:rsidR="00DF5E19" w:rsidRDefault="00DF5E19" w:rsidP="00E86491">
      <w:pPr>
        <w:pStyle w:val="4"/>
        <w:ind w:firstLine="480"/>
      </w:pPr>
      <w:r>
        <w:rPr>
          <w:rFonts w:hint="eastAsia"/>
        </w:rPr>
        <w:lastRenderedPageBreak/>
        <w:t>作者為二人</w:t>
      </w:r>
      <w:r w:rsidR="00E86491">
        <w:rPr>
          <w:rFonts w:hint="eastAsia"/>
        </w:rPr>
        <w:t>之引用</w:t>
      </w:r>
      <w:r>
        <w:rPr>
          <w:rFonts w:hint="eastAsia"/>
        </w:rPr>
        <w:t>格式：</w:t>
      </w:r>
    </w:p>
    <w:p w:rsidR="00E86491" w:rsidRDefault="00E86491" w:rsidP="00E86491">
      <w:pPr>
        <w:spacing w:before="0" w:beforeAutospacing="0" w:after="0" w:afterAutospacing="0"/>
        <w:ind w:firstLine="480"/>
      </w:pPr>
      <w:r>
        <w:rPr>
          <w:rFonts w:hint="eastAsia"/>
        </w:rPr>
        <w:t>英文文獻：</w:t>
      </w:r>
      <w:r>
        <w:rPr>
          <w:rFonts w:hint="eastAsia"/>
        </w:rPr>
        <w:t>C</w:t>
      </w:r>
      <w:r>
        <w:t>hu and Hsu (2011)</w:t>
      </w:r>
      <w:r>
        <w:rPr>
          <w:rFonts w:hint="eastAsia"/>
        </w:rPr>
        <w:t>或</w:t>
      </w:r>
      <w:r>
        <w:t>(Chu &amp; Hsu, 2011)</w:t>
      </w:r>
      <w:r w:rsidRPr="00E86491">
        <w:t xml:space="preserve"> </w:t>
      </w:r>
    </w:p>
    <w:p w:rsidR="00E86491" w:rsidRDefault="00E86491" w:rsidP="00E86491">
      <w:pPr>
        <w:spacing w:before="0" w:beforeAutospacing="0" w:after="0" w:afterAutospacing="0"/>
        <w:ind w:firstLine="480"/>
      </w:pPr>
      <w:r>
        <w:rPr>
          <w:rFonts w:hint="eastAsia"/>
        </w:rPr>
        <w:t>中文文獻：徐業良與</w:t>
      </w:r>
      <w:r w:rsidRPr="007D0049">
        <w:rPr>
          <w:rFonts w:hint="eastAsia"/>
        </w:rPr>
        <w:t>盧俊銘</w:t>
      </w:r>
      <w:r w:rsidRPr="00DE2E1D">
        <w:t>(2008)</w:t>
      </w:r>
      <w:r>
        <w:rPr>
          <w:rFonts w:hint="eastAsia"/>
        </w:rPr>
        <w:t>或（徐業良</w:t>
      </w:r>
      <w:r w:rsidRPr="007D0049">
        <w:rPr>
          <w:rFonts w:hint="eastAsia"/>
        </w:rPr>
        <w:t>、盧俊銘</w:t>
      </w:r>
      <w:r>
        <w:rPr>
          <w:rFonts w:hint="eastAsia"/>
        </w:rPr>
        <w:t>，</w:t>
      </w:r>
      <w:r w:rsidRPr="00DE2E1D">
        <w:t>2008</w:t>
      </w:r>
      <w:r>
        <w:rPr>
          <w:rFonts w:hint="eastAsia"/>
        </w:rPr>
        <w:t>）</w:t>
      </w:r>
    </w:p>
    <w:p w:rsidR="00E86491" w:rsidRDefault="00E86491" w:rsidP="00E86491">
      <w:pPr>
        <w:pStyle w:val="4"/>
        <w:ind w:firstLine="480"/>
      </w:pPr>
      <w:r>
        <w:rPr>
          <w:rFonts w:hint="eastAsia"/>
        </w:rPr>
        <w:t>作者為三人以上之引用格式：</w:t>
      </w:r>
    </w:p>
    <w:p w:rsidR="00E86491" w:rsidRDefault="00E86491" w:rsidP="00E86491">
      <w:pPr>
        <w:spacing w:before="0" w:beforeAutospacing="0" w:after="0" w:afterAutospacing="0"/>
        <w:ind w:firstLine="480"/>
      </w:pPr>
      <w:r>
        <w:rPr>
          <w:rFonts w:hint="eastAsia"/>
        </w:rPr>
        <w:t>英文文獻：</w:t>
      </w:r>
      <w:proofErr w:type="spellStart"/>
      <w:r w:rsidRPr="00E86491">
        <w:t>McSharry</w:t>
      </w:r>
      <w:proofErr w:type="spellEnd"/>
      <w:r>
        <w:t xml:space="preserve"> </w:t>
      </w:r>
      <w:r>
        <w:rPr>
          <w:rFonts w:hint="eastAsia"/>
        </w:rPr>
        <w:t>et al.</w:t>
      </w:r>
      <w:r>
        <w:t xml:space="preserve"> (</w:t>
      </w:r>
      <w:proofErr w:type="gramStart"/>
      <w:r>
        <w:t>2011)</w:t>
      </w:r>
      <w:r>
        <w:rPr>
          <w:rFonts w:hint="eastAsia"/>
        </w:rPr>
        <w:t>或</w:t>
      </w:r>
      <w:proofErr w:type="gramEnd"/>
      <w:r>
        <w:t>(</w:t>
      </w:r>
      <w:r w:rsidRPr="00E86491">
        <w:t>McSharry et al.,</w:t>
      </w:r>
      <w:r>
        <w:t xml:space="preserve"> 2011)</w:t>
      </w:r>
      <w:r w:rsidRPr="00E86491">
        <w:t xml:space="preserve"> </w:t>
      </w:r>
    </w:p>
    <w:p w:rsidR="00E86491" w:rsidRDefault="00E86491" w:rsidP="00E86491">
      <w:pPr>
        <w:spacing w:before="0" w:beforeAutospacing="0" w:after="0" w:afterAutospacing="0"/>
        <w:ind w:firstLine="480"/>
      </w:pPr>
      <w:r>
        <w:rPr>
          <w:rFonts w:hint="eastAsia"/>
        </w:rPr>
        <w:t>中文文獻：</w:t>
      </w:r>
      <w:r w:rsidR="00981BDF">
        <w:rPr>
          <w:rFonts w:hint="eastAsia"/>
        </w:rPr>
        <w:t>戴志穎等人</w:t>
      </w:r>
      <w:r w:rsidR="00981BDF" w:rsidRPr="00981BDF">
        <w:rPr>
          <w:rFonts w:hint="eastAsia"/>
        </w:rPr>
        <w:t>(</w:t>
      </w:r>
      <w:r w:rsidR="00981BDF">
        <w:rPr>
          <w:rFonts w:hint="eastAsia"/>
        </w:rPr>
        <w:t>2016</w:t>
      </w:r>
      <w:r w:rsidR="00981BDF" w:rsidRPr="00981BDF">
        <w:rPr>
          <w:rFonts w:hint="eastAsia"/>
        </w:rPr>
        <w:t>)</w:t>
      </w:r>
      <w:r>
        <w:rPr>
          <w:rFonts w:hint="eastAsia"/>
        </w:rPr>
        <w:t>或（</w:t>
      </w:r>
      <w:r w:rsidR="00981BDF">
        <w:rPr>
          <w:rFonts w:hint="eastAsia"/>
        </w:rPr>
        <w:t>戴志穎等人，</w:t>
      </w:r>
      <w:r w:rsidR="00981BDF">
        <w:rPr>
          <w:rFonts w:hint="eastAsia"/>
        </w:rPr>
        <w:t>2016</w:t>
      </w:r>
      <w:r>
        <w:rPr>
          <w:rFonts w:hint="eastAsia"/>
        </w:rPr>
        <w:t>）</w:t>
      </w:r>
    </w:p>
    <w:p w:rsidR="007D51FB" w:rsidRPr="00DE2E1D" w:rsidRDefault="007D51FB" w:rsidP="007D51FB">
      <w:pPr>
        <w:pStyle w:val="2"/>
        <w:numPr>
          <w:ilvl w:val="0"/>
          <w:numId w:val="13"/>
        </w:numPr>
        <w:spacing w:before="120" w:beforeAutospacing="0" w:after="120" w:afterAutospacing="0" w:line="480" w:lineRule="exact"/>
      </w:pPr>
      <w:r w:rsidRPr="00DE2E1D">
        <w:rPr>
          <w:rFonts w:hint="eastAsia"/>
        </w:rPr>
        <w:t>一般格式規則</w:t>
      </w:r>
    </w:p>
    <w:p w:rsidR="007D51FB" w:rsidRPr="00DE2E1D" w:rsidRDefault="007D51FB" w:rsidP="007D51FB">
      <w:pPr>
        <w:ind w:firstLine="480"/>
      </w:pPr>
      <w:r w:rsidRPr="00DE2E1D">
        <w:rPr>
          <w:rFonts w:hint="eastAsia"/>
        </w:rPr>
        <w:t>撰寫內文時，中文字及標點符號一律用全形，英文或數字一律用半形。</w:t>
      </w:r>
      <w:r w:rsidR="00F5010B">
        <w:rPr>
          <w:rFonts w:hint="eastAsia"/>
        </w:rPr>
        <w:t>中文與英文或數字之間不需空格。</w:t>
      </w:r>
      <w:r w:rsidRPr="00DE2E1D">
        <w:rPr>
          <w:rFonts w:hint="eastAsia"/>
        </w:rPr>
        <w:t>數學方程式應使用</w:t>
      </w:r>
      <w:bookmarkStart w:id="2" w:name="OLE_LINK2"/>
      <w:r w:rsidRPr="00DE2E1D">
        <w:rPr>
          <w:rFonts w:hint="eastAsia"/>
        </w:rPr>
        <w:t>「方程式編輯器」</w:t>
      </w:r>
      <w:bookmarkEnd w:id="2"/>
      <w:r w:rsidRPr="00DE2E1D">
        <w:rPr>
          <w:rFonts w:hint="eastAsia"/>
        </w:rPr>
        <w:t>編輯，使用內文樣式，並以</w:t>
      </w:r>
      <w:r w:rsidRPr="00DE2E1D">
        <w:t>tab</w:t>
      </w:r>
      <w:r w:rsidRPr="00DE2E1D">
        <w:rPr>
          <w:rFonts w:hint="eastAsia"/>
        </w:rPr>
        <w:t>調整位置，方程式應編號，如</w:t>
      </w:r>
    </w:p>
    <w:p w:rsidR="007D51FB" w:rsidRPr="00DE2E1D" w:rsidRDefault="007D51FB" w:rsidP="007D51FB">
      <w:pPr>
        <w:ind w:firstLine="480"/>
      </w:pPr>
      <w:r w:rsidRPr="00DE2E1D">
        <w:tab/>
      </w:r>
      <w:r w:rsidRPr="00670DA0">
        <w:rPr>
          <w:position w:val="-6"/>
        </w:rPr>
        <w:object w:dxaOrig="8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pt;height:13.5pt" o:ole="">
            <v:imagedata r:id="rId10" o:title=""/>
          </v:shape>
          <o:OLEObject Type="Embed" ProgID="Equation.3" ShapeID="_x0000_i1025" DrawAspect="Content" ObjectID="_1560081527" r:id="rId11"/>
        </w:object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</w:r>
      <w:r w:rsidRPr="00DE2E1D">
        <w:tab/>
        <w:t>(1)</w:t>
      </w:r>
    </w:p>
    <w:p w:rsidR="001D6FEB" w:rsidRPr="00DE2E1D" w:rsidRDefault="001D6FEB" w:rsidP="00671E89">
      <w:pPr>
        <w:pStyle w:val="3"/>
      </w:pPr>
      <w:r w:rsidRPr="00DE2E1D">
        <w:rPr>
          <w:rFonts w:hint="eastAsia"/>
        </w:rPr>
        <w:t>參考文獻</w:t>
      </w:r>
      <w:r w:rsidR="004659DF" w:rsidRPr="00DE2E1D">
        <w:rPr>
          <w:rFonts w:hint="eastAsia"/>
        </w:rPr>
        <w:t>（標題</w:t>
      </w:r>
      <w:r w:rsidR="00671E89" w:rsidRPr="00DE2E1D">
        <w:t>3</w:t>
      </w:r>
      <w:r w:rsidR="004659DF" w:rsidRPr="00DE2E1D">
        <w:rPr>
          <w:rFonts w:hint="eastAsia"/>
        </w:rPr>
        <w:t>）</w:t>
      </w:r>
    </w:p>
    <w:p w:rsidR="00F5010B" w:rsidRDefault="004B117A" w:rsidP="00EE2AA7">
      <w:pPr>
        <w:ind w:firstLineChars="100" w:firstLine="240"/>
      </w:pPr>
      <w:r>
        <w:rPr>
          <w:rFonts w:hint="eastAsia"/>
        </w:rPr>
        <w:t>參考文獻請依照</w:t>
      </w:r>
      <w:r w:rsidRPr="004B117A">
        <w:rPr>
          <w:rFonts w:hint="eastAsia"/>
        </w:rPr>
        <w:t>APA</w:t>
      </w:r>
      <w:r w:rsidRPr="004B117A">
        <w:rPr>
          <w:rFonts w:hint="eastAsia"/>
        </w:rPr>
        <w:t>格式標準。</w:t>
      </w:r>
      <w:r w:rsidR="00F5010B">
        <w:rPr>
          <w:rFonts w:hint="eastAsia"/>
        </w:rPr>
        <w:t>文獻格式包括期刊</w:t>
      </w:r>
      <w:r w:rsidR="00981BDF">
        <w:rPr>
          <w:rFonts w:hint="eastAsia"/>
        </w:rPr>
        <w:t>雜誌文章</w:t>
      </w:r>
      <w:r w:rsidR="00F5010B">
        <w:rPr>
          <w:rFonts w:hint="eastAsia"/>
        </w:rPr>
        <w:t>、</w:t>
      </w:r>
      <w:r w:rsidR="00981BDF">
        <w:rPr>
          <w:rFonts w:hint="eastAsia"/>
        </w:rPr>
        <w:t>原著</w:t>
      </w:r>
      <w:r w:rsidR="00F5010B">
        <w:rPr>
          <w:rFonts w:hint="eastAsia"/>
        </w:rPr>
        <w:t>書籍、網</w:t>
      </w:r>
      <w:r w:rsidR="00981BDF">
        <w:rPr>
          <w:rFonts w:hint="eastAsia"/>
        </w:rPr>
        <w:t>路文獻</w:t>
      </w:r>
      <w:r w:rsidR="00F5010B">
        <w:rPr>
          <w:rFonts w:hint="eastAsia"/>
        </w:rPr>
        <w:t>。</w:t>
      </w:r>
      <w:r w:rsidR="00DB6573">
        <w:rPr>
          <w:rFonts w:hint="eastAsia"/>
        </w:rPr>
        <w:t>具體格式說明如下：</w:t>
      </w:r>
    </w:p>
    <w:p w:rsidR="007E47E8" w:rsidRDefault="00B77F42" w:rsidP="00E86491">
      <w:pPr>
        <w:pStyle w:val="4"/>
        <w:ind w:firstLineChars="0" w:firstLine="0"/>
      </w:pPr>
      <w:r>
        <w:rPr>
          <w:rFonts w:hint="eastAsia"/>
        </w:rPr>
        <w:t>參考文獻格式－</w:t>
      </w:r>
      <w:r w:rsidR="007E47E8">
        <w:rPr>
          <w:rFonts w:hint="eastAsia"/>
        </w:rPr>
        <w:t>期刊</w:t>
      </w:r>
      <w:r>
        <w:rPr>
          <w:rFonts w:hint="eastAsia"/>
        </w:rPr>
        <w:t>雜誌文章類</w:t>
      </w:r>
      <w:r w:rsidR="007E47E8">
        <w:rPr>
          <w:rFonts w:hint="eastAsia"/>
        </w:rPr>
        <w:t>：</w:t>
      </w:r>
    </w:p>
    <w:p w:rsidR="007E47E8" w:rsidRPr="00DE2E1D" w:rsidRDefault="007E47E8" w:rsidP="007E47E8">
      <w:pPr>
        <w:numPr>
          <w:ilvl w:val="0"/>
          <w:numId w:val="19"/>
        </w:numPr>
        <w:ind w:left="426" w:firstLineChars="0" w:hanging="426"/>
        <w:jc w:val="left"/>
      </w:pPr>
      <w:r w:rsidRPr="00DE2E1D">
        <w:t xml:space="preserve">Chu, W., &amp; Hsu, L. L. (2011). Developing practical knowledge content of emergency nursing professionals. </w:t>
      </w:r>
      <w:r w:rsidRPr="00F5010B">
        <w:rPr>
          <w:i/>
        </w:rPr>
        <w:t>Journal of Nursing Research</w:t>
      </w:r>
      <w:r w:rsidRPr="00DE2E1D">
        <w:t>,</w:t>
      </w:r>
      <w:r w:rsidRPr="00F5010B">
        <w:rPr>
          <w:i/>
        </w:rPr>
        <w:t xml:space="preserve"> 19</w:t>
      </w:r>
      <w:r w:rsidRPr="00DE2E1D">
        <w:t>(2), 112-118.</w:t>
      </w:r>
    </w:p>
    <w:p w:rsidR="00E86491" w:rsidRDefault="00E86491" w:rsidP="007E47E8">
      <w:pPr>
        <w:numPr>
          <w:ilvl w:val="0"/>
          <w:numId w:val="19"/>
        </w:numPr>
        <w:ind w:left="426" w:firstLineChars="0" w:hanging="426"/>
        <w:jc w:val="left"/>
      </w:pPr>
      <w:r w:rsidRPr="00E86491">
        <w:t xml:space="preserve">McSharry, P. E., Clifford, G. D., </w:t>
      </w:r>
      <w:proofErr w:type="spellStart"/>
      <w:r w:rsidRPr="00E86491">
        <w:t>Tarassenko</w:t>
      </w:r>
      <w:proofErr w:type="spellEnd"/>
      <w:r w:rsidRPr="00E86491">
        <w:t>, L., &amp; Smith, L. A. (2003). A dynamical model for generating synthetic electrocardiogram signals. </w:t>
      </w:r>
      <w:r w:rsidRPr="00E86491">
        <w:rPr>
          <w:i/>
        </w:rPr>
        <w:t>IEEE Transactions on Biomedical Engineering, 50</w:t>
      </w:r>
      <w:r w:rsidRPr="00E86491">
        <w:t>(3), 289-294</w:t>
      </w:r>
    </w:p>
    <w:p w:rsidR="00981BDF" w:rsidRDefault="007E47E8" w:rsidP="00981BDF">
      <w:pPr>
        <w:numPr>
          <w:ilvl w:val="0"/>
          <w:numId w:val="19"/>
        </w:numPr>
        <w:ind w:left="426" w:firstLineChars="0" w:hanging="426"/>
        <w:jc w:val="left"/>
      </w:pPr>
      <w:r w:rsidRPr="00002684">
        <w:rPr>
          <w:rFonts w:hint="eastAsia"/>
        </w:rPr>
        <w:t>徐業良</w:t>
      </w:r>
      <w:r w:rsidRPr="00002684">
        <w:rPr>
          <w:rFonts w:hint="eastAsia"/>
        </w:rPr>
        <w:t>(2014)</w:t>
      </w:r>
      <w:r w:rsidRPr="005C79A3">
        <w:rPr>
          <w:rFonts w:hint="eastAsia"/>
        </w:rPr>
        <w:t>。</w:t>
      </w:r>
      <w:r w:rsidRPr="00002684">
        <w:rPr>
          <w:rFonts w:hint="eastAsia"/>
        </w:rPr>
        <w:t>老人福祉科技產業的機會與挑戰</w:t>
      </w:r>
      <w:r w:rsidRPr="005C79A3">
        <w:rPr>
          <w:rFonts w:hint="eastAsia"/>
        </w:rPr>
        <w:t>。</w:t>
      </w:r>
      <w:r w:rsidRPr="00F5010B">
        <w:rPr>
          <w:rFonts w:hint="eastAsia"/>
          <w:i/>
        </w:rPr>
        <w:t>福祉科技與服務</w:t>
      </w:r>
      <w:proofErr w:type="gramStart"/>
      <w:r w:rsidRPr="00F5010B">
        <w:rPr>
          <w:rFonts w:hint="eastAsia"/>
          <w:i/>
        </w:rPr>
        <w:t>管理學刊</w:t>
      </w:r>
      <w:proofErr w:type="gramEnd"/>
      <w:r w:rsidRPr="00F5010B">
        <w:rPr>
          <w:rFonts w:hint="eastAsia"/>
        </w:rPr>
        <w:t>，</w:t>
      </w:r>
      <w:r w:rsidRPr="00F5010B">
        <w:rPr>
          <w:i/>
        </w:rPr>
        <w:t>2</w:t>
      </w:r>
      <w:r w:rsidRPr="00002684">
        <w:rPr>
          <w:rFonts w:hint="eastAsia"/>
        </w:rPr>
        <w:t>(1)</w:t>
      </w:r>
      <w:r w:rsidRPr="00F5010B">
        <w:rPr>
          <w:rFonts w:hint="eastAsia"/>
        </w:rPr>
        <w:t>，</w:t>
      </w:r>
      <w:r w:rsidRPr="00002684">
        <w:rPr>
          <w:rFonts w:hint="eastAsia"/>
        </w:rPr>
        <w:t>83-90</w:t>
      </w:r>
    </w:p>
    <w:p w:rsidR="00E86491" w:rsidRPr="00DE2E1D" w:rsidRDefault="00981BDF" w:rsidP="00981BDF">
      <w:pPr>
        <w:numPr>
          <w:ilvl w:val="0"/>
          <w:numId w:val="19"/>
        </w:numPr>
        <w:ind w:left="426" w:firstLineChars="0" w:hanging="426"/>
        <w:jc w:val="left"/>
      </w:pPr>
      <w:r w:rsidRPr="00981BDF">
        <w:rPr>
          <w:rFonts w:hint="eastAsia"/>
        </w:rPr>
        <w:t>戴志穎、白麗、張</w:t>
      </w:r>
      <w:proofErr w:type="gramStart"/>
      <w:r w:rsidRPr="00981BDF">
        <w:rPr>
          <w:rFonts w:hint="eastAsia"/>
        </w:rPr>
        <w:t>喨</w:t>
      </w:r>
      <w:proofErr w:type="gramEnd"/>
      <w:r w:rsidRPr="00981BDF">
        <w:rPr>
          <w:rFonts w:hint="eastAsia"/>
        </w:rPr>
        <w:t>逢、張凱維、林彥豪、徐業良</w:t>
      </w:r>
      <w:r>
        <w:rPr>
          <w:rFonts w:hint="eastAsia"/>
        </w:rPr>
        <w:t>(2016)</w:t>
      </w:r>
      <w:r>
        <w:rPr>
          <w:rFonts w:hint="eastAsia"/>
        </w:rPr>
        <w:t>。</w:t>
      </w:r>
      <w:r w:rsidR="00E86491" w:rsidRPr="00E86491">
        <w:rPr>
          <w:rFonts w:hint="eastAsia"/>
        </w:rPr>
        <w:t>「天才家居」</w:t>
      </w:r>
      <w:proofErr w:type="gramStart"/>
      <w:r w:rsidR="00E86491" w:rsidRPr="00E86491">
        <w:rPr>
          <w:rFonts w:hint="eastAsia"/>
        </w:rPr>
        <w:t>物聯網</w:t>
      </w:r>
      <w:proofErr w:type="gramEnd"/>
      <w:r w:rsidR="00E86491" w:rsidRPr="00E86491">
        <w:rPr>
          <w:rFonts w:hint="eastAsia"/>
        </w:rPr>
        <w:t>資訊架構建置</w:t>
      </w:r>
      <w:r>
        <w:rPr>
          <w:rFonts w:hint="eastAsia"/>
        </w:rPr>
        <w:t>。</w:t>
      </w:r>
      <w:r w:rsidRPr="00981BDF">
        <w:rPr>
          <w:rFonts w:hint="eastAsia"/>
          <w:i/>
        </w:rPr>
        <w:t>福祉科技與服務</w:t>
      </w:r>
      <w:proofErr w:type="gramStart"/>
      <w:r w:rsidRPr="00981BDF">
        <w:rPr>
          <w:rFonts w:hint="eastAsia"/>
          <w:i/>
        </w:rPr>
        <w:t>管理學刊</w:t>
      </w:r>
      <w:proofErr w:type="gramEnd"/>
      <w:r w:rsidRPr="00F5010B">
        <w:rPr>
          <w:rFonts w:hint="eastAsia"/>
        </w:rPr>
        <w:t>，</w:t>
      </w:r>
      <w:r w:rsidRPr="00981BDF">
        <w:rPr>
          <w:rFonts w:hint="eastAsia"/>
          <w:i/>
        </w:rPr>
        <w:t>4</w:t>
      </w:r>
      <w:r>
        <w:rPr>
          <w:rFonts w:hint="eastAsia"/>
        </w:rPr>
        <w:t>(2</w:t>
      </w:r>
      <w:r w:rsidRPr="00002684">
        <w:rPr>
          <w:rFonts w:hint="eastAsia"/>
        </w:rPr>
        <w:t>)</w:t>
      </w:r>
      <w:r w:rsidRPr="00F5010B">
        <w:rPr>
          <w:rFonts w:hint="eastAsia"/>
        </w:rPr>
        <w:t>，</w:t>
      </w:r>
      <w:r>
        <w:rPr>
          <w:rFonts w:hint="eastAsia"/>
        </w:rPr>
        <w:t>227-228</w:t>
      </w:r>
      <w:r w:rsidRPr="005C79A3">
        <w:rPr>
          <w:rFonts w:hint="eastAsia"/>
        </w:rPr>
        <w:t>。</w:t>
      </w:r>
    </w:p>
    <w:p w:rsidR="00DB6573" w:rsidRDefault="00B77F42" w:rsidP="00985BE0">
      <w:pPr>
        <w:pStyle w:val="4"/>
        <w:keepNext w:val="0"/>
        <w:ind w:firstLineChars="0" w:firstLine="0"/>
      </w:pPr>
      <w:r>
        <w:rPr>
          <w:rFonts w:hint="eastAsia"/>
        </w:rPr>
        <w:t>參考文獻格式－原著</w:t>
      </w:r>
      <w:r w:rsidR="00035CEB">
        <w:rPr>
          <w:rFonts w:hint="eastAsia"/>
        </w:rPr>
        <w:t>書籍</w:t>
      </w:r>
      <w:r>
        <w:rPr>
          <w:rFonts w:hint="eastAsia"/>
        </w:rPr>
        <w:t>類</w:t>
      </w:r>
      <w:r w:rsidR="00943D8D">
        <w:rPr>
          <w:rFonts w:hint="eastAsia"/>
        </w:rPr>
        <w:t>：</w:t>
      </w:r>
    </w:p>
    <w:p w:rsidR="00943D8D" w:rsidRDefault="00943D8D" w:rsidP="004B117A">
      <w:pPr>
        <w:numPr>
          <w:ilvl w:val="0"/>
          <w:numId w:val="23"/>
        </w:numPr>
        <w:ind w:left="426" w:firstLineChars="0"/>
        <w:jc w:val="left"/>
      </w:pPr>
      <w:r w:rsidRPr="00DE2E1D">
        <w:t xml:space="preserve">Gaur, A. S., &amp; Gaur, S. S. (2006). </w:t>
      </w:r>
      <w:r w:rsidRPr="00F5010B">
        <w:rPr>
          <w:i/>
        </w:rPr>
        <w:t>Statistical methods for practice and research: A guide to data analysis using SPSS</w:t>
      </w:r>
      <w:r w:rsidRPr="00DE2E1D">
        <w:t>. Sage.</w:t>
      </w:r>
    </w:p>
    <w:p w:rsidR="00943D8D" w:rsidRDefault="00943D8D" w:rsidP="004B117A">
      <w:pPr>
        <w:numPr>
          <w:ilvl w:val="0"/>
          <w:numId w:val="23"/>
        </w:numPr>
        <w:ind w:left="426" w:firstLineChars="0" w:hanging="426"/>
        <w:jc w:val="left"/>
      </w:pPr>
      <w:r w:rsidRPr="00DE2E1D">
        <w:rPr>
          <w:rFonts w:hint="eastAsia"/>
        </w:rPr>
        <w:t>徐業良</w:t>
      </w:r>
      <w:r w:rsidRPr="007D0049">
        <w:rPr>
          <w:rFonts w:hint="eastAsia"/>
        </w:rPr>
        <w:t>、盧俊銘</w:t>
      </w:r>
      <w:r w:rsidRPr="00DE2E1D">
        <w:t>(2008)</w:t>
      </w:r>
      <w:r w:rsidRPr="007D0049">
        <w:rPr>
          <w:rFonts w:hint="eastAsia"/>
        </w:rPr>
        <w:t>。</w:t>
      </w:r>
      <w:r w:rsidRPr="00943D8D">
        <w:rPr>
          <w:rFonts w:hint="eastAsia"/>
          <w:i/>
        </w:rPr>
        <w:t>老人福祉科技與遠距居家照護技術（第二版）</w:t>
      </w:r>
      <w:r w:rsidRPr="007D0049">
        <w:rPr>
          <w:rFonts w:hint="eastAsia"/>
        </w:rPr>
        <w:t>。</w:t>
      </w:r>
      <w:r w:rsidRPr="00DE2E1D">
        <w:rPr>
          <w:rFonts w:hint="eastAsia"/>
        </w:rPr>
        <w:t>滄海圖書股份有限公司</w:t>
      </w:r>
      <w:r w:rsidRPr="007D0049">
        <w:rPr>
          <w:rFonts w:hint="eastAsia"/>
        </w:rPr>
        <w:t>。</w:t>
      </w:r>
    </w:p>
    <w:p w:rsidR="00EE2AA7" w:rsidRPr="00DE2E1D" w:rsidRDefault="00B77F42" w:rsidP="003C00F3">
      <w:pPr>
        <w:pStyle w:val="4"/>
        <w:keepNext w:val="0"/>
        <w:ind w:firstLineChars="0" w:firstLine="0"/>
      </w:pPr>
      <w:r>
        <w:rPr>
          <w:rFonts w:hint="eastAsia"/>
        </w:rPr>
        <w:t>參考文獻格式－</w:t>
      </w:r>
      <w:r w:rsidR="0023658A">
        <w:rPr>
          <w:rFonts w:hint="eastAsia"/>
        </w:rPr>
        <w:t>網</w:t>
      </w:r>
      <w:r>
        <w:rPr>
          <w:rFonts w:hint="eastAsia"/>
        </w:rPr>
        <w:t>路文獻類</w:t>
      </w:r>
      <w:r w:rsidR="0023658A">
        <w:rPr>
          <w:rFonts w:hint="eastAsia"/>
        </w:rPr>
        <w:t>：</w:t>
      </w:r>
    </w:p>
    <w:p w:rsidR="006F3F4B" w:rsidRPr="00DE2E1D" w:rsidRDefault="006F3F4B" w:rsidP="004B117A">
      <w:pPr>
        <w:numPr>
          <w:ilvl w:val="0"/>
          <w:numId w:val="23"/>
        </w:numPr>
        <w:ind w:left="426" w:firstLineChars="0" w:hanging="426"/>
        <w:jc w:val="left"/>
      </w:pPr>
      <w:r w:rsidRPr="00F5010B">
        <w:lastRenderedPageBreak/>
        <w:t>Briscoe, R. (</w:t>
      </w:r>
      <w:r w:rsidR="00B77F42">
        <w:rPr>
          <w:rFonts w:hint="eastAsia"/>
        </w:rPr>
        <w:t>2008</w:t>
      </w:r>
      <w:r w:rsidRPr="00F5010B">
        <w:t xml:space="preserve">). Egocentric spatial representation in action and perception. </w:t>
      </w:r>
      <w:r w:rsidRPr="00F5010B">
        <w:rPr>
          <w:i/>
        </w:rPr>
        <w:t>Philosophy and Phenomenological Research</w:t>
      </w:r>
      <w:r w:rsidRPr="00F5010B">
        <w:t xml:space="preserve">. Retrieved </w:t>
      </w:r>
      <w:r w:rsidR="00B77F42">
        <w:t xml:space="preserve">February 8, 2017, </w:t>
      </w:r>
      <w:r w:rsidRPr="00F5010B">
        <w:t xml:space="preserve">from </w:t>
      </w:r>
      <w:hyperlink r:id="rId12" w:history="1">
        <w:r w:rsidRPr="00F5010B">
          <w:t>http://cogprints.org/5780/1/ECSRAP.F07.pdf</w:t>
        </w:r>
      </w:hyperlink>
    </w:p>
    <w:p w:rsidR="003C2922" w:rsidRDefault="00670DA0" w:rsidP="004B117A">
      <w:pPr>
        <w:numPr>
          <w:ilvl w:val="0"/>
          <w:numId w:val="23"/>
        </w:numPr>
        <w:ind w:left="426" w:firstLineChars="0" w:hanging="426"/>
        <w:jc w:val="left"/>
      </w:pPr>
      <w:r w:rsidRPr="00670DA0">
        <w:rPr>
          <w:rFonts w:hint="eastAsia"/>
        </w:rPr>
        <w:t>行政院</w:t>
      </w:r>
      <w:r w:rsidRPr="00670DA0">
        <w:rPr>
          <w:rFonts w:hint="eastAsia"/>
        </w:rPr>
        <w:t>(2009)</w:t>
      </w:r>
      <w:r w:rsidRPr="00670DA0">
        <w:rPr>
          <w:rFonts w:hint="eastAsia"/>
        </w:rPr>
        <w:t>。我國長期照顧十年計畫－</w:t>
      </w:r>
      <w:r w:rsidRPr="00670DA0">
        <w:rPr>
          <w:rFonts w:hint="eastAsia"/>
        </w:rPr>
        <w:t>97</w:t>
      </w:r>
      <w:r w:rsidRPr="00670DA0">
        <w:rPr>
          <w:rFonts w:hint="eastAsia"/>
        </w:rPr>
        <w:t>至</w:t>
      </w:r>
      <w:r w:rsidRPr="00670DA0">
        <w:rPr>
          <w:rFonts w:hint="eastAsia"/>
        </w:rPr>
        <w:t>100</w:t>
      </w:r>
      <w:r w:rsidRPr="00670DA0">
        <w:rPr>
          <w:rFonts w:hint="eastAsia"/>
        </w:rPr>
        <w:t>年中程計畫。</w:t>
      </w:r>
      <w:r w:rsidR="00B77F42">
        <w:rPr>
          <w:rFonts w:hint="eastAsia"/>
        </w:rPr>
        <w:t>2017</w:t>
      </w:r>
      <w:r w:rsidR="00B77F42">
        <w:rPr>
          <w:rFonts w:hint="eastAsia"/>
        </w:rPr>
        <w:t>年</w:t>
      </w:r>
      <w:r w:rsidR="00B77F42">
        <w:rPr>
          <w:rFonts w:hint="eastAsia"/>
        </w:rPr>
        <w:t>2</w:t>
      </w:r>
      <w:r w:rsidR="00B77F42">
        <w:rPr>
          <w:rFonts w:hint="eastAsia"/>
        </w:rPr>
        <w:t>月</w:t>
      </w:r>
      <w:r w:rsidR="00B77F42">
        <w:rPr>
          <w:rFonts w:hint="eastAsia"/>
        </w:rPr>
        <w:t>8</w:t>
      </w:r>
      <w:r w:rsidR="00B77F42">
        <w:rPr>
          <w:rFonts w:hint="eastAsia"/>
        </w:rPr>
        <w:t>日</w:t>
      </w:r>
      <w:r w:rsidRPr="00670DA0">
        <w:rPr>
          <w:rFonts w:hint="eastAsia"/>
        </w:rPr>
        <w:t>取自</w:t>
      </w:r>
      <w:hyperlink r:id="rId13" w:history="1">
        <w:r w:rsidR="004B117A" w:rsidRPr="0094605A">
          <w:rPr>
            <w:rFonts w:hint="eastAsia"/>
          </w:rPr>
          <w:t>https://repat.sfaa.gov.tw/files/</w:t>
        </w:r>
        <w:r w:rsidR="004B117A" w:rsidRPr="0094605A">
          <w:rPr>
            <w:rFonts w:hint="eastAsia"/>
          </w:rPr>
          <w:t>長照十年</w:t>
        </w:r>
        <w:r w:rsidR="004B117A" w:rsidRPr="0094605A">
          <w:rPr>
            <w:rFonts w:hint="eastAsia"/>
          </w:rPr>
          <w:t>-97</w:t>
        </w:r>
        <w:r w:rsidR="004B117A" w:rsidRPr="0094605A">
          <w:rPr>
            <w:rFonts w:hint="eastAsia"/>
          </w:rPr>
          <w:t>至</w:t>
        </w:r>
        <w:r w:rsidR="004B117A" w:rsidRPr="0094605A">
          <w:rPr>
            <w:rFonts w:hint="eastAsia"/>
          </w:rPr>
          <w:t>100</w:t>
        </w:r>
        <w:r w:rsidR="004B117A" w:rsidRPr="0094605A">
          <w:rPr>
            <w:rFonts w:hint="eastAsia"/>
          </w:rPr>
          <w:t>年中程計畫</w:t>
        </w:r>
        <w:r w:rsidR="004B117A" w:rsidRPr="0094605A">
          <w:rPr>
            <w:rFonts w:hint="eastAsia"/>
          </w:rPr>
          <w:t>.doc</w:t>
        </w:r>
      </w:hyperlink>
    </w:p>
    <w:p w:rsidR="004B117A" w:rsidRDefault="004B117A" w:rsidP="004B117A">
      <w:pPr>
        <w:ind w:firstLine="480"/>
      </w:pPr>
      <w:r w:rsidRPr="00DE2E1D">
        <w:t>APA</w:t>
      </w:r>
      <w:r>
        <w:rPr>
          <w:rFonts w:hint="eastAsia"/>
        </w:rPr>
        <w:t>格式可利用</w:t>
      </w:r>
      <w:r>
        <w:rPr>
          <w:rFonts w:hint="eastAsia"/>
        </w:rPr>
        <w:t>Google Scholar</w:t>
      </w:r>
      <w:r w:rsidR="007032A5">
        <w:rPr>
          <w:rFonts w:hint="eastAsia"/>
        </w:rPr>
        <w:t>獲取。</w:t>
      </w:r>
      <w:r>
        <w:rPr>
          <w:rFonts w:hint="eastAsia"/>
        </w:rPr>
        <w:t>檢索</w:t>
      </w:r>
      <w:r w:rsidR="007032A5">
        <w:rPr>
          <w:rFonts w:hint="eastAsia"/>
        </w:rPr>
        <w:t>欲引用</w:t>
      </w:r>
      <w:r>
        <w:rPr>
          <w:rFonts w:hint="eastAsia"/>
        </w:rPr>
        <w:t>文獻，點選下方「引用」，複製其中</w:t>
      </w:r>
      <w:r>
        <w:rPr>
          <w:rFonts w:hint="eastAsia"/>
        </w:rPr>
        <w:t>APA</w:t>
      </w:r>
      <w:r>
        <w:rPr>
          <w:rFonts w:hint="eastAsia"/>
        </w:rPr>
        <w:t>格式</w:t>
      </w:r>
      <w:r w:rsidR="006E072F">
        <w:rPr>
          <w:rFonts w:hint="eastAsia"/>
        </w:rPr>
        <w:t>（圖</w:t>
      </w:r>
      <w:r w:rsidR="006E072F">
        <w:rPr>
          <w:rFonts w:hint="eastAsia"/>
        </w:rPr>
        <w:t>2</w:t>
      </w:r>
      <w:r w:rsidR="006E072F">
        <w:rPr>
          <w:rFonts w:hint="eastAsia"/>
        </w:rPr>
        <w:t>）</w:t>
      </w:r>
      <w:r w:rsidR="007032A5">
        <w:rPr>
          <w:rFonts w:hint="eastAsia"/>
        </w:rPr>
        <w:t>，並貼回本範本</w:t>
      </w:r>
      <w:r>
        <w:rPr>
          <w:rFonts w:hint="eastAsia"/>
        </w:rPr>
        <w:t>（</w:t>
      </w:r>
      <w:r w:rsidR="007032A5">
        <w:rPr>
          <w:rFonts w:hint="eastAsia"/>
        </w:rPr>
        <w:t>貼上</w:t>
      </w:r>
      <w:r w:rsidRPr="00035CEB">
        <w:rPr>
          <w:rFonts w:hint="eastAsia"/>
        </w:rPr>
        <w:t>選項請使用</w:t>
      </w:r>
      <w:r>
        <w:rPr>
          <w:rFonts w:hint="eastAsia"/>
        </w:rPr>
        <w:t>「合併格式設定」）。</w:t>
      </w:r>
    </w:p>
    <w:p w:rsidR="004B117A" w:rsidRPr="00035CEB" w:rsidRDefault="004B117A" w:rsidP="003C00F3">
      <w:pPr>
        <w:pStyle w:val="a9"/>
      </w:pPr>
      <w:r>
        <w:rPr>
          <w:noProof/>
        </w:rPr>
        <w:drawing>
          <wp:inline distT="0" distB="0" distL="0" distR="0" wp14:anchorId="20644D77" wp14:editId="42FC9064">
            <wp:extent cx="5229254" cy="276367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65" cy="2771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72F" w:rsidRDefault="006E072F" w:rsidP="006E072F">
      <w:pPr>
        <w:pStyle w:val="aa"/>
      </w:pPr>
      <w:r>
        <w:rPr>
          <w:rFonts w:hint="eastAsia"/>
        </w:rPr>
        <w:t>圖</w:t>
      </w: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使用</w:t>
      </w:r>
      <w:r>
        <w:rPr>
          <w:rFonts w:hint="eastAsia"/>
        </w:rPr>
        <w:t>Google Scholar</w:t>
      </w:r>
      <w:r>
        <w:rPr>
          <w:rFonts w:hint="eastAsia"/>
        </w:rPr>
        <w:t>查詢文獻</w:t>
      </w:r>
      <w:r>
        <w:rPr>
          <w:rFonts w:hint="eastAsia"/>
        </w:rPr>
        <w:t>APA</w:t>
      </w:r>
      <w:r>
        <w:rPr>
          <w:rFonts w:hint="eastAsia"/>
        </w:rPr>
        <w:t>格式</w:t>
      </w:r>
    </w:p>
    <w:p w:rsidR="004B117A" w:rsidRPr="00DE2E1D" w:rsidRDefault="004B117A" w:rsidP="004B117A">
      <w:pPr>
        <w:ind w:left="426" w:firstLineChars="0" w:firstLine="0"/>
        <w:jc w:val="left"/>
      </w:pPr>
      <w:r w:rsidRPr="00DB6573">
        <w:rPr>
          <w:rFonts w:hint="eastAsia"/>
        </w:rPr>
        <w:t>編輯文獻</w:t>
      </w:r>
      <w:r>
        <w:rPr>
          <w:rFonts w:hint="eastAsia"/>
        </w:rPr>
        <w:t>列表</w:t>
      </w:r>
      <w:r w:rsidRPr="00DB6573">
        <w:rPr>
          <w:rFonts w:hint="eastAsia"/>
        </w:rPr>
        <w:t>時，請先按照英文字母順序依序列出英文文獻後，再列出中文文獻</w:t>
      </w:r>
      <w:r>
        <w:rPr>
          <w:rFonts w:hint="eastAsia"/>
        </w:rPr>
        <w:t>。</w:t>
      </w:r>
    </w:p>
    <w:p w:rsidR="000F5F61" w:rsidRPr="00DE2E1D" w:rsidRDefault="000F5F61" w:rsidP="000F5F61">
      <w:pPr>
        <w:pStyle w:val="2"/>
      </w:pPr>
      <w:r w:rsidRPr="00DE2E1D">
        <w:rPr>
          <w:rFonts w:hint="eastAsia"/>
        </w:rPr>
        <w:t>附錄</w:t>
      </w:r>
      <w:r w:rsidRPr="00DE2E1D">
        <w:t xml:space="preserve">A. </w:t>
      </w:r>
      <w:r w:rsidR="00B77F42">
        <w:rPr>
          <w:rFonts w:hint="eastAsia"/>
        </w:rPr>
        <w:t>附錄說明</w:t>
      </w:r>
      <w:r w:rsidRPr="00DE2E1D">
        <w:rPr>
          <w:rFonts w:hint="eastAsia"/>
        </w:rPr>
        <w:t>（標題</w:t>
      </w:r>
      <w:r w:rsidRPr="00DE2E1D">
        <w:t>2</w:t>
      </w:r>
      <w:r w:rsidRPr="00DE2E1D">
        <w:rPr>
          <w:rFonts w:hint="eastAsia"/>
        </w:rPr>
        <w:t>）</w:t>
      </w:r>
    </w:p>
    <w:p w:rsidR="00F36FCD" w:rsidRPr="00DE2E1D" w:rsidRDefault="000F5F61" w:rsidP="00F36FCD">
      <w:pPr>
        <w:ind w:firstLine="480"/>
      </w:pPr>
      <w:r w:rsidRPr="00DE2E1D">
        <w:rPr>
          <w:rFonts w:hint="eastAsia"/>
        </w:rPr>
        <w:t>附錄列在全文最後，以</w:t>
      </w:r>
      <w:r w:rsidRPr="00DE2E1D">
        <w:t>A, B, C</w:t>
      </w:r>
      <w:r w:rsidRPr="00DE2E1D">
        <w:rPr>
          <w:rFonts w:hint="eastAsia"/>
        </w:rPr>
        <w:t>編號。</w:t>
      </w:r>
    </w:p>
    <w:p w:rsidR="007C5A42" w:rsidRPr="00DE2E1D" w:rsidRDefault="007C5A42" w:rsidP="00F36FCD">
      <w:pPr>
        <w:pStyle w:val="1"/>
      </w:pPr>
      <w:r w:rsidRPr="00DE2E1D">
        <w:t>English Title</w:t>
      </w:r>
      <w:r w:rsidRPr="00DE2E1D">
        <w:rPr>
          <w:rFonts w:hint="eastAsia"/>
        </w:rPr>
        <w:t>（標題</w:t>
      </w:r>
      <w:r w:rsidRPr="00DE2E1D">
        <w:t>1</w:t>
      </w:r>
      <w:r w:rsidRPr="00DE2E1D">
        <w:rPr>
          <w:rFonts w:hint="eastAsia"/>
        </w:rPr>
        <w:t>）</w:t>
      </w:r>
    </w:p>
    <w:p w:rsidR="007C5A42" w:rsidRPr="00DE2E1D" w:rsidRDefault="007C5A42" w:rsidP="007C5A42">
      <w:pPr>
        <w:pStyle w:val="2"/>
      </w:pPr>
      <w:r w:rsidRPr="00DE2E1D">
        <w:t>Abstract</w:t>
      </w:r>
      <w:r w:rsidRPr="00DE2E1D">
        <w:rPr>
          <w:rFonts w:hint="eastAsia"/>
        </w:rPr>
        <w:t>（標題</w:t>
      </w:r>
      <w:r w:rsidRPr="00DE2E1D">
        <w:t>2</w:t>
      </w:r>
      <w:r w:rsidRPr="00DE2E1D">
        <w:rPr>
          <w:rFonts w:hint="eastAsia"/>
        </w:rPr>
        <w:t>）</w:t>
      </w:r>
    </w:p>
    <w:p w:rsidR="007C5A42" w:rsidRPr="00DE2E1D" w:rsidRDefault="007C5A42" w:rsidP="007C5A42">
      <w:pPr>
        <w:ind w:firstLine="480"/>
      </w:pPr>
      <w:r w:rsidRPr="00DE2E1D">
        <w:rPr>
          <w:rFonts w:hint="eastAsia"/>
        </w:rPr>
        <w:t>（內文）</w:t>
      </w:r>
      <w:r w:rsidRPr="00DE2E1D">
        <w:t xml:space="preserve">Please provide a brief description for your article </w:t>
      </w:r>
      <w:r w:rsidR="00631ED4" w:rsidRPr="00DE2E1D">
        <w:t>in</w:t>
      </w:r>
      <w:r w:rsidRPr="00DE2E1D">
        <w:t xml:space="preserve"> English.</w:t>
      </w:r>
    </w:p>
    <w:p w:rsidR="007C5A42" w:rsidRPr="00DE2E1D" w:rsidRDefault="007C5A42" w:rsidP="007C5A42">
      <w:pPr>
        <w:pStyle w:val="5"/>
      </w:pPr>
      <w:r w:rsidRPr="00DE2E1D">
        <w:t>Keywords: Please list 3-5 keywords</w:t>
      </w:r>
      <w:r w:rsidRPr="00DE2E1D">
        <w:rPr>
          <w:rFonts w:hint="eastAsia"/>
        </w:rPr>
        <w:t>（標題</w:t>
      </w:r>
      <w:r w:rsidRPr="00DE2E1D">
        <w:t>5</w:t>
      </w:r>
      <w:r w:rsidRPr="00DE2E1D">
        <w:rPr>
          <w:rFonts w:hint="eastAsia"/>
        </w:rPr>
        <w:t>）</w:t>
      </w:r>
    </w:p>
    <w:sectPr w:rsidR="007C5A42" w:rsidRPr="00DE2E1D" w:rsidSect="001D4E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567" w:footer="454" w:gutter="284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DCB" w:rsidRDefault="00393DCB" w:rsidP="004B1AFE">
      <w:pPr>
        <w:ind w:left="560" w:right="560" w:firstLine="480"/>
      </w:pPr>
      <w:r>
        <w:separator/>
      </w:r>
    </w:p>
    <w:p w:rsidR="00393DCB" w:rsidRDefault="00393DCB" w:rsidP="004B1AFE">
      <w:pPr>
        <w:ind w:left="560" w:right="560" w:firstLine="480"/>
      </w:pPr>
    </w:p>
  </w:endnote>
  <w:endnote w:type="continuationSeparator" w:id="0">
    <w:p w:rsidR="00393DCB" w:rsidRDefault="00393DCB" w:rsidP="004B1AFE">
      <w:pPr>
        <w:ind w:left="560" w:right="560" w:firstLine="480"/>
      </w:pPr>
      <w:r>
        <w:continuationSeparator/>
      </w:r>
    </w:p>
    <w:p w:rsidR="00393DCB" w:rsidRDefault="00393DCB" w:rsidP="004B1AFE">
      <w:pPr>
        <w:ind w:left="560" w:right="560" w:firstLine="48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99" w:rsidRDefault="00763B0E" w:rsidP="001D4E75">
    <w:pPr>
      <w:pStyle w:val="a4"/>
      <w:framePr w:h="295" w:hRule="exact" w:wrap="around" w:vAnchor="text" w:hAnchor="page" w:x="5189" w:y="24"/>
      <w:ind w:left="560" w:right="560"/>
      <w:rPr>
        <w:rStyle w:val="a5"/>
      </w:rPr>
    </w:pPr>
    <w:r>
      <w:rPr>
        <w:rStyle w:val="a5"/>
      </w:rPr>
      <w:fldChar w:fldCharType="begin"/>
    </w:r>
    <w:r w:rsidR="0092469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862DF">
      <w:rPr>
        <w:rStyle w:val="a5"/>
        <w:noProof/>
      </w:rPr>
      <w:t>2</w:t>
    </w:r>
    <w:r>
      <w:rPr>
        <w:rStyle w:val="a5"/>
      </w:rPr>
      <w:fldChar w:fldCharType="end"/>
    </w:r>
  </w:p>
  <w:p w:rsidR="00AD267C" w:rsidRPr="004B1AFE" w:rsidRDefault="00E42022" w:rsidP="00E42022">
    <w:pPr>
      <w:pStyle w:val="a4"/>
      <w:spacing w:before="0" w:beforeAutospacing="0"/>
      <w:jc w:val="left"/>
    </w:pPr>
    <w:r>
      <w:rPr>
        <w:rFonts w:hint="eastAsia"/>
      </w:rPr>
      <w:t>作者：徐業良、</w:t>
    </w:r>
    <w:r w:rsidR="006E6EEF">
      <w:rPr>
        <w:rFonts w:hint="eastAsia"/>
      </w:rPr>
      <w:t>白麗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699" w:rsidRPr="004B1AFE" w:rsidRDefault="006E6EEF" w:rsidP="00A73EE1">
    <w:pPr>
      <w:pStyle w:val="a4"/>
      <w:spacing w:before="0" w:beforeAutospacing="0"/>
    </w:pPr>
    <w:r>
      <w:fldChar w:fldCharType="begin"/>
    </w:r>
    <w:r>
      <w:instrText>PAGE   \* MERGEFORMAT</w:instrText>
    </w:r>
    <w:r>
      <w:fldChar w:fldCharType="separate"/>
    </w:r>
    <w:r w:rsidR="00F862DF" w:rsidRPr="00F862DF">
      <w:rPr>
        <w:noProof/>
        <w:lang w:val="zh-TW"/>
      </w:rPr>
      <w:t>3</w:t>
    </w:r>
    <w:r>
      <w:fldChar w:fldCharType="end"/>
    </w:r>
    <w:r>
      <w:tab/>
    </w:r>
    <w:r>
      <w:tab/>
    </w:r>
    <w:r>
      <w:tab/>
    </w:r>
    <w:r w:rsidR="0027600B" w:rsidRPr="001F2A61">
      <w:rPr>
        <w:b/>
        <w:noProof/>
      </w:rPr>
      <w:drawing>
        <wp:inline distT="0" distB="0" distL="0" distR="0">
          <wp:extent cx="548640" cy="179070"/>
          <wp:effectExtent l="0" t="0" r="0" b="0"/>
          <wp:docPr id="4" name="圖片 4" descr="opean acces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ean access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966" r="76288" b="7173"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17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4699" w:rsidRPr="00062449">
      <w:t>http://journal.gerontechnology.org.tw/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7C" w:rsidRPr="00DE7285" w:rsidRDefault="00AD267C" w:rsidP="00A73EE1">
    <w:pPr>
      <w:pStyle w:val="a4"/>
      <w:spacing w:before="0" w:beforeAutospacing="0"/>
      <w:jc w:val="distribute"/>
    </w:pPr>
    <w:r w:rsidRPr="00DE7285">
      <w:t>*</w:t>
    </w:r>
    <w:r w:rsidRPr="00DE7285">
      <w:rPr>
        <w:rFonts w:hAnsi="標楷體"/>
      </w:rPr>
      <w:t>通訊作者</w:t>
    </w:r>
    <w:r>
      <w:rPr>
        <w:rFonts w:hAnsi="標楷體" w:hint="eastAsia"/>
      </w:rPr>
      <w:t>：</w:t>
    </w:r>
    <w:hyperlink r:id="rId1" w:history="1">
      <w:r w:rsidR="00DC58E4" w:rsidRPr="00F615DC">
        <w:rPr>
          <w:rStyle w:val="ae"/>
          <w:rFonts w:hAnsi="標楷體" w:hint="eastAsia"/>
        </w:rPr>
        <w:t>aa@gmail.</w:t>
      </w:r>
      <w:r w:rsidR="00DC58E4" w:rsidRPr="00F615DC">
        <w:rPr>
          <w:rStyle w:val="ae"/>
          <w:rFonts w:hAnsi="標楷體"/>
        </w:rPr>
        <w:t>com</w:t>
      </w:r>
    </w:hyperlink>
    <w:r w:rsidR="00DC58E4">
      <w:rPr>
        <w:rFonts w:hAnsi="標楷體"/>
      </w:rPr>
      <w:t>(</w:t>
    </w:r>
    <w:r w:rsidR="00DC58E4">
      <w:rPr>
        <w:rFonts w:hAnsi="標楷體" w:hint="eastAsia"/>
      </w:rPr>
      <w:t>請勿修改</w:t>
    </w:r>
    <w:r w:rsidR="00DC58E4">
      <w:rPr>
        <w:rFonts w:hAnsi="標楷體"/>
      </w:rPr>
      <w:t>)</w:t>
    </w:r>
    <w:r w:rsidR="00456C31">
      <w:t xml:space="preserve">     </w:t>
    </w:r>
    <w:r>
      <w:rPr>
        <w:rFonts w:hint="eastAsia"/>
      </w:rPr>
      <w:t xml:space="preserve">    </w:t>
    </w:r>
    <w:r w:rsidRPr="00DE7285">
      <w:t xml:space="preserve">  </w:t>
    </w:r>
    <w:r>
      <w:t xml:space="preserve">  </w:t>
    </w:r>
    <w:r w:rsidR="0030421E">
      <w:t xml:space="preserve">  </w:t>
    </w:r>
    <w:r w:rsidR="0030421E">
      <w:rPr>
        <w:rFonts w:hint="eastAsia"/>
      </w:rPr>
      <w:t xml:space="preserve">   </w:t>
    </w:r>
    <w:r w:rsidR="00763B0E">
      <w:rPr>
        <w:rStyle w:val="a5"/>
      </w:rPr>
      <w:fldChar w:fldCharType="begin"/>
    </w:r>
    <w:r>
      <w:rPr>
        <w:rStyle w:val="a5"/>
      </w:rPr>
      <w:instrText xml:space="preserve"> PAGE </w:instrText>
    </w:r>
    <w:r w:rsidR="00763B0E">
      <w:rPr>
        <w:rStyle w:val="a5"/>
      </w:rPr>
      <w:fldChar w:fldCharType="separate"/>
    </w:r>
    <w:r w:rsidR="00F862DF">
      <w:rPr>
        <w:rStyle w:val="a5"/>
        <w:noProof/>
      </w:rPr>
      <w:t>1</w:t>
    </w:r>
    <w:r w:rsidR="00763B0E">
      <w:rPr>
        <w:rStyle w:val="a5"/>
      </w:rPr>
      <w:fldChar w:fldCharType="end"/>
    </w:r>
    <w:r>
      <w:t xml:space="preserve"> </w:t>
    </w:r>
    <w:r>
      <w:rPr>
        <w:rFonts w:hint="eastAsia"/>
      </w:rPr>
      <w:t xml:space="preserve">  </w:t>
    </w:r>
    <w:r>
      <w:t xml:space="preserve">   </w:t>
    </w:r>
    <w:r w:rsidRPr="00DE7285">
      <w:t xml:space="preserve">     </w:t>
    </w:r>
    <w:r w:rsidR="0027600B" w:rsidRPr="001F2A61">
      <w:rPr>
        <w:b/>
        <w:noProof/>
      </w:rPr>
      <w:drawing>
        <wp:inline distT="0" distB="0" distL="0" distR="0" wp14:anchorId="75DBE579" wp14:editId="0FFF502A">
          <wp:extent cx="582930" cy="179070"/>
          <wp:effectExtent l="0" t="0" r="0" b="0"/>
          <wp:docPr id="5" name="圖片 5" descr="opean acc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pean acce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963" r="76279" b="7176"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17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E7285">
      <w:t>http://journal.gerontechnology.org.tw/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DCB" w:rsidRDefault="00393DCB" w:rsidP="004B1AFE">
      <w:pPr>
        <w:ind w:left="560" w:right="560" w:firstLine="480"/>
      </w:pPr>
      <w:r>
        <w:separator/>
      </w:r>
    </w:p>
    <w:p w:rsidR="00393DCB" w:rsidRDefault="00393DCB" w:rsidP="004B1AFE">
      <w:pPr>
        <w:ind w:left="560" w:right="560" w:firstLine="480"/>
      </w:pPr>
    </w:p>
  </w:footnote>
  <w:footnote w:type="continuationSeparator" w:id="0">
    <w:p w:rsidR="00393DCB" w:rsidRDefault="00393DCB" w:rsidP="004B1AFE">
      <w:pPr>
        <w:ind w:left="560" w:right="560" w:firstLine="480"/>
      </w:pPr>
      <w:r>
        <w:continuationSeparator/>
      </w:r>
    </w:p>
    <w:p w:rsidR="00393DCB" w:rsidRDefault="00393DCB" w:rsidP="004B1AFE">
      <w:pPr>
        <w:ind w:left="560" w:right="560" w:firstLine="48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7C" w:rsidRPr="000706CE" w:rsidRDefault="0027600B" w:rsidP="00AD267C">
    <w:pPr>
      <w:pStyle w:val="a6"/>
      <w:ind w:right="560"/>
      <w:jc w:val="left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-211455</wp:posOffset>
          </wp:positionV>
          <wp:extent cx="7776210" cy="10996295"/>
          <wp:effectExtent l="0" t="0" r="0" b="0"/>
          <wp:wrapNone/>
          <wp:docPr id="19" name="圖片 19" descr="blue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blue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099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29210</wp:posOffset>
              </wp:positionH>
              <wp:positionV relativeFrom="paragraph">
                <wp:posOffset>223520</wp:posOffset>
              </wp:positionV>
              <wp:extent cx="6460490" cy="0"/>
              <wp:effectExtent l="10160" t="13970" r="6350" b="5080"/>
              <wp:wrapNone/>
              <wp:docPr id="3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04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E5A4F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2.3pt;margin-top:17.6pt;width:508.7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" strokecolor="gray"/>
          </w:pict>
        </mc:Fallback>
      </mc:AlternateContent>
    </w:r>
    <w:r w:rsidR="00AD267C">
      <w:rPr>
        <w:rFonts w:hint="eastAsia"/>
        <w:lang w:val="zh-TW"/>
      </w:rPr>
      <w:t>中文題目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7C" w:rsidRDefault="0027600B" w:rsidP="00AD267C">
    <w:pPr>
      <w:pStyle w:val="a6"/>
      <w:wordWrap w:val="0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-762000</wp:posOffset>
          </wp:positionH>
          <wp:positionV relativeFrom="paragraph">
            <wp:posOffset>-59055</wp:posOffset>
          </wp:positionV>
          <wp:extent cx="7776210" cy="10996295"/>
          <wp:effectExtent l="0" t="0" r="0" b="0"/>
          <wp:wrapNone/>
          <wp:docPr id="17" name="圖片 17" descr="blue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lue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099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28575</wp:posOffset>
              </wp:positionH>
              <wp:positionV relativeFrom="paragraph">
                <wp:posOffset>237490</wp:posOffset>
              </wp:positionV>
              <wp:extent cx="6460490" cy="0"/>
              <wp:effectExtent l="9525" t="8890" r="6985" b="10160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04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45C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2.25pt;margin-top:18.7pt;width:508.7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" strokecolor="gray"/>
          </w:pict>
        </mc:Fallback>
      </mc:AlternateContent>
    </w:r>
    <w:r w:rsidR="00AD267C">
      <w:rPr>
        <w:rFonts w:hint="eastAsia"/>
        <w:noProof/>
      </w:rPr>
      <w:t xml:space="preserve">福祉科技與服務管理學刊　</w:t>
    </w:r>
    <w:r w:rsidR="00F53A01">
      <w:rPr>
        <w:rFonts w:hint="eastAsia"/>
        <w:noProof/>
      </w:rPr>
      <w:t>5</w:t>
    </w:r>
    <w:r w:rsidR="003C5E75">
      <w:rPr>
        <w:noProof/>
      </w:rPr>
      <w:t>(</w:t>
    </w:r>
    <w:r w:rsidR="00F53A01">
      <w:rPr>
        <w:rFonts w:hint="eastAsia"/>
        <w:noProof/>
      </w:rPr>
      <w:t>1</w:t>
    </w:r>
    <w:r w:rsidR="00C5610E">
      <w:rPr>
        <w:noProof/>
      </w:rPr>
      <w:t>), 201</w:t>
    </w:r>
    <w:r w:rsidR="00F53A01">
      <w:rPr>
        <w:rFonts w:hint="eastAsia"/>
        <w:noProof/>
      </w:rPr>
      <w:t>7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7C" w:rsidRDefault="0027600B" w:rsidP="002014BC">
    <w:pPr>
      <w:pStyle w:val="a6"/>
      <w:wordWrap w:val="0"/>
      <w:spacing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-85090</wp:posOffset>
              </wp:positionH>
              <wp:positionV relativeFrom="paragraph">
                <wp:posOffset>200660</wp:posOffset>
              </wp:positionV>
              <wp:extent cx="6668770" cy="635"/>
              <wp:effectExtent l="10160" t="10160" r="7620" b="825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687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4F44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-6.7pt;margin-top:15.8pt;width:525.1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" strokecolor="gray"/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-1066800</wp:posOffset>
          </wp:positionH>
          <wp:positionV relativeFrom="paragraph">
            <wp:posOffset>-363855</wp:posOffset>
          </wp:positionV>
          <wp:extent cx="7776210" cy="10996295"/>
          <wp:effectExtent l="0" t="0" r="0" b="0"/>
          <wp:wrapNone/>
          <wp:docPr id="18" name="圖片 18" descr="blue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lue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099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610E">
      <w:rPr>
        <w:noProof/>
      </w:rPr>
      <w:t>d</w:t>
    </w:r>
    <w:r w:rsidR="00C5610E">
      <w:rPr>
        <w:rFonts w:hint="eastAsia"/>
        <w:noProof/>
      </w:rPr>
      <w:t>oi:</w:t>
    </w:r>
    <w:r w:rsidR="00C5610E">
      <w:rPr>
        <w:noProof/>
      </w:rPr>
      <w:t>10.6283/JOCSG.20</w:t>
    </w:r>
    <w:r w:rsidR="006E6EEF">
      <w:rPr>
        <w:rFonts w:hint="eastAsia"/>
        <w:noProof/>
      </w:rPr>
      <w:t>16</w:t>
    </w:r>
    <w:r w:rsidR="00E05E73">
      <w:rPr>
        <w:noProof/>
      </w:rPr>
      <w:t>.</w:t>
    </w:r>
    <w:r w:rsidR="00F53A01">
      <w:rPr>
        <w:rFonts w:hint="eastAsia"/>
        <w:noProof/>
      </w:rPr>
      <w:t>5</w:t>
    </w:r>
    <w:r w:rsidR="00E05E73">
      <w:rPr>
        <w:noProof/>
      </w:rPr>
      <w:t>.</w:t>
    </w:r>
    <w:r w:rsidR="00F53A01">
      <w:rPr>
        <w:rFonts w:hint="eastAsia"/>
        <w:noProof/>
      </w:rPr>
      <w:t>1</w:t>
    </w:r>
    <w:r w:rsidR="003C5E75">
      <w:rPr>
        <w:rFonts w:hint="eastAsia"/>
        <w:noProof/>
      </w:rPr>
      <w:t>.</w:t>
    </w:r>
    <w:r w:rsidR="00C5610E">
      <w:rPr>
        <w:noProof/>
      </w:rPr>
      <w:t xml:space="preserve">XXX         </w:t>
    </w:r>
    <w:r w:rsidR="002014BC">
      <w:rPr>
        <w:rFonts w:hint="eastAsia"/>
        <w:noProof/>
      </w:rPr>
      <w:t xml:space="preserve">  </w:t>
    </w:r>
    <w:r w:rsidR="00C5610E">
      <w:rPr>
        <w:noProof/>
      </w:rPr>
      <w:t xml:space="preserve">                             </w:t>
    </w:r>
    <w:r w:rsidR="00AD267C">
      <w:rPr>
        <w:rFonts w:hint="eastAsia"/>
        <w:noProof/>
      </w:rPr>
      <w:t xml:space="preserve">福祉科技與服務管理學刊　</w:t>
    </w:r>
    <w:r w:rsidR="00F53A01">
      <w:rPr>
        <w:rFonts w:hint="eastAsia"/>
        <w:noProof/>
      </w:rPr>
      <w:t>5</w:t>
    </w:r>
    <w:r w:rsidR="00E05E73">
      <w:rPr>
        <w:noProof/>
      </w:rPr>
      <w:t>(</w:t>
    </w:r>
    <w:r w:rsidR="00F53A01">
      <w:rPr>
        <w:rFonts w:hint="eastAsia"/>
        <w:noProof/>
      </w:rPr>
      <w:t>1</w:t>
    </w:r>
    <w:r w:rsidR="00E05E73">
      <w:rPr>
        <w:noProof/>
      </w:rPr>
      <w:t>), 201</w:t>
    </w:r>
    <w:r w:rsidR="00F53A01">
      <w:rPr>
        <w:rFonts w:hint="eastAsia"/>
        <w:noProof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047C"/>
    <w:multiLevelType w:val="hybridMultilevel"/>
    <w:tmpl w:val="8DB26C8A"/>
    <w:lvl w:ilvl="0" w:tplc="20DA9C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1441C3E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ascii="Times New Roman" w:eastAsia="標楷體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77A7458"/>
    <w:multiLevelType w:val="hybridMultilevel"/>
    <w:tmpl w:val="DDCC75D6"/>
    <w:lvl w:ilvl="0" w:tplc="8E1EB1C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4AA7399"/>
    <w:multiLevelType w:val="hybridMultilevel"/>
    <w:tmpl w:val="15C6D530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F80ED1C8">
      <w:start w:val="1"/>
      <w:numFmt w:val="decimal"/>
      <w:lvlText w:val="[%2]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7A9621A"/>
    <w:multiLevelType w:val="hybridMultilevel"/>
    <w:tmpl w:val="B0EE245C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B89036C"/>
    <w:multiLevelType w:val="hybridMultilevel"/>
    <w:tmpl w:val="F6107628"/>
    <w:lvl w:ilvl="0" w:tplc="A78078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AAB09E38">
      <w:start w:val="1"/>
      <w:numFmt w:val="bullet"/>
      <w:lvlText w:val=""/>
      <w:lvlJc w:val="left"/>
      <w:pPr>
        <w:tabs>
          <w:tab w:val="num" w:pos="480"/>
        </w:tabs>
        <w:ind w:left="706" w:hanging="226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BDA2259"/>
    <w:multiLevelType w:val="hybridMultilevel"/>
    <w:tmpl w:val="773A4B3A"/>
    <w:lvl w:ilvl="0" w:tplc="A78078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66CE07A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2B819A7"/>
    <w:multiLevelType w:val="hybridMultilevel"/>
    <w:tmpl w:val="3A6225FA"/>
    <w:lvl w:ilvl="0" w:tplc="E61C4D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D91C4E"/>
    <w:multiLevelType w:val="hybridMultilevel"/>
    <w:tmpl w:val="E9005434"/>
    <w:lvl w:ilvl="0" w:tplc="7904F4AA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80F7588"/>
    <w:multiLevelType w:val="hybridMultilevel"/>
    <w:tmpl w:val="44783E9A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F80ED1C8">
      <w:start w:val="1"/>
      <w:numFmt w:val="decimal"/>
      <w:lvlText w:val="[%2]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B4F4407"/>
    <w:multiLevelType w:val="hybridMultilevel"/>
    <w:tmpl w:val="E6FCFC68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CC949AF"/>
    <w:multiLevelType w:val="hybridMultilevel"/>
    <w:tmpl w:val="DFD8152A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F6C7F6F"/>
    <w:multiLevelType w:val="hybridMultilevel"/>
    <w:tmpl w:val="4A3C5890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EFD323E"/>
    <w:multiLevelType w:val="hybridMultilevel"/>
    <w:tmpl w:val="87BCC5B6"/>
    <w:lvl w:ilvl="0" w:tplc="A78078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AAB09E38">
      <w:start w:val="1"/>
      <w:numFmt w:val="bullet"/>
      <w:lvlText w:val=""/>
      <w:lvlJc w:val="left"/>
      <w:pPr>
        <w:tabs>
          <w:tab w:val="num" w:pos="480"/>
        </w:tabs>
        <w:ind w:left="706" w:hanging="226"/>
      </w:pPr>
      <w:rPr>
        <w:rFonts w:ascii="Wingdings" w:hAnsi="Wingdings" w:hint="default"/>
      </w:rPr>
    </w:lvl>
    <w:lvl w:ilvl="2" w:tplc="AAB09E38">
      <w:start w:val="1"/>
      <w:numFmt w:val="bullet"/>
      <w:lvlText w:val=""/>
      <w:lvlJc w:val="left"/>
      <w:pPr>
        <w:tabs>
          <w:tab w:val="num" w:pos="960"/>
        </w:tabs>
        <w:ind w:left="1186" w:hanging="226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55B7091"/>
    <w:multiLevelType w:val="hybridMultilevel"/>
    <w:tmpl w:val="8710019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AAB09E38">
      <w:start w:val="1"/>
      <w:numFmt w:val="bullet"/>
      <w:lvlText w:val=""/>
      <w:lvlJc w:val="left"/>
      <w:pPr>
        <w:tabs>
          <w:tab w:val="num" w:pos="480"/>
        </w:tabs>
        <w:ind w:left="706" w:hanging="226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6327E12"/>
    <w:multiLevelType w:val="hybridMultilevel"/>
    <w:tmpl w:val="6AC2097A"/>
    <w:lvl w:ilvl="0" w:tplc="F80ED1C8">
      <w:start w:val="1"/>
      <w:numFmt w:val="decimal"/>
      <w:lvlText w:val="[%1]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 w15:restartNumberingAfterBreak="0">
    <w:nsid w:val="5E826AE1"/>
    <w:multiLevelType w:val="multilevel"/>
    <w:tmpl w:val="2B1092C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603F2446"/>
    <w:multiLevelType w:val="hybridMultilevel"/>
    <w:tmpl w:val="FC7847E0"/>
    <w:lvl w:ilvl="0" w:tplc="94E2208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61E4F8E"/>
    <w:multiLevelType w:val="hybridMultilevel"/>
    <w:tmpl w:val="64D22EA4"/>
    <w:lvl w:ilvl="0" w:tplc="51441C3E">
      <w:start w:val="1"/>
      <w:numFmt w:val="decimal"/>
      <w:lvlText w:val="(%1)"/>
      <w:lvlJc w:val="left"/>
      <w:pPr>
        <w:ind w:left="84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6715591A"/>
    <w:multiLevelType w:val="hybridMultilevel"/>
    <w:tmpl w:val="C52249BC"/>
    <w:lvl w:ilvl="0" w:tplc="3C0AD340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9" w15:restartNumberingAfterBreak="0">
    <w:nsid w:val="69315A4A"/>
    <w:multiLevelType w:val="hybridMultilevel"/>
    <w:tmpl w:val="15EC650E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9F51EC8"/>
    <w:multiLevelType w:val="hybridMultilevel"/>
    <w:tmpl w:val="4D6C7878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77D0281A"/>
    <w:multiLevelType w:val="multilevel"/>
    <w:tmpl w:val="F02A06F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795914D8"/>
    <w:multiLevelType w:val="hybridMultilevel"/>
    <w:tmpl w:val="4D6C7878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7B077E38"/>
    <w:multiLevelType w:val="hybridMultilevel"/>
    <w:tmpl w:val="E12AAB90"/>
    <w:lvl w:ilvl="0" w:tplc="98069D9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14"/>
  </w:num>
  <w:num w:numId="3">
    <w:abstractNumId w:val="2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19"/>
  </w:num>
  <w:num w:numId="9">
    <w:abstractNumId w:val="11"/>
  </w:num>
  <w:num w:numId="10">
    <w:abstractNumId w:val="23"/>
  </w:num>
  <w:num w:numId="11">
    <w:abstractNumId w:val="5"/>
  </w:num>
  <w:num w:numId="12">
    <w:abstractNumId w:val="18"/>
  </w:num>
  <w:num w:numId="13">
    <w:abstractNumId w:val="0"/>
  </w:num>
  <w:num w:numId="14">
    <w:abstractNumId w:val="15"/>
  </w:num>
  <w:num w:numId="15">
    <w:abstractNumId w:val="12"/>
  </w:num>
  <w:num w:numId="16">
    <w:abstractNumId w:val="13"/>
  </w:num>
  <w:num w:numId="17">
    <w:abstractNumId w:val="4"/>
  </w:num>
  <w:num w:numId="18">
    <w:abstractNumId w:val="7"/>
  </w:num>
  <w:num w:numId="19">
    <w:abstractNumId w:val="20"/>
  </w:num>
  <w:num w:numId="20">
    <w:abstractNumId w:val="1"/>
  </w:num>
  <w:num w:numId="21">
    <w:abstractNumId w:val="16"/>
  </w:num>
  <w:num w:numId="22">
    <w:abstractNumId w:val="21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0C1"/>
    <w:rsid w:val="00002684"/>
    <w:rsid w:val="00004E37"/>
    <w:rsid w:val="00017AF1"/>
    <w:rsid w:val="00035CEB"/>
    <w:rsid w:val="00040A40"/>
    <w:rsid w:val="00045089"/>
    <w:rsid w:val="00062449"/>
    <w:rsid w:val="00093367"/>
    <w:rsid w:val="000D1593"/>
    <w:rsid w:val="000E0D21"/>
    <w:rsid w:val="000E499D"/>
    <w:rsid w:val="000F5F61"/>
    <w:rsid w:val="00137200"/>
    <w:rsid w:val="00147511"/>
    <w:rsid w:val="00151AD3"/>
    <w:rsid w:val="001770C5"/>
    <w:rsid w:val="001845F9"/>
    <w:rsid w:val="001B0AB0"/>
    <w:rsid w:val="001C6623"/>
    <w:rsid w:val="001C679A"/>
    <w:rsid w:val="001D4E75"/>
    <w:rsid w:val="001D5707"/>
    <w:rsid w:val="001D6F46"/>
    <w:rsid w:val="001D6FEB"/>
    <w:rsid w:val="001E17F2"/>
    <w:rsid w:val="001E2938"/>
    <w:rsid w:val="002014BC"/>
    <w:rsid w:val="00214FCB"/>
    <w:rsid w:val="00220C3C"/>
    <w:rsid w:val="002236DC"/>
    <w:rsid w:val="0023658A"/>
    <w:rsid w:val="002452C0"/>
    <w:rsid w:val="00255E51"/>
    <w:rsid w:val="0027600B"/>
    <w:rsid w:val="002C0486"/>
    <w:rsid w:val="002D5A27"/>
    <w:rsid w:val="002F2580"/>
    <w:rsid w:val="002F74C8"/>
    <w:rsid w:val="0030421E"/>
    <w:rsid w:val="0031407D"/>
    <w:rsid w:val="00314AAA"/>
    <w:rsid w:val="00330C5A"/>
    <w:rsid w:val="003359CB"/>
    <w:rsid w:val="00351FDD"/>
    <w:rsid w:val="00356238"/>
    <w:rsid w:val="00360D8E"/>
    <w:rsid w:val="00393DCB"/>
    <w:rsid w:val="00395485"/>
    <w:rsid w:val="00396204"/>
    <w:rsid w:val="003A3F96"/>
    <w:rsid w:val="003B746A"/>
    <w:rsid w:val="003C00F3"/>
    <w:rsid w:val="003C2922"/>
    <w:rsid w:val="003C5E75"/>
    <w:rsid w:val="003D6A92"/>
    <w:rsid w:val="003E61AA"/>
    <w:rsid w:val="003F7C0B"/>
    <w:rsid w:val="004157DE"/>
    <w:rsid w:val="004259D6"/>
    <w:rsid w:val="0044517F"/>
    <w:rsid w:val="0044603B"/>
    <w:rsid w:val="00447E33"/>
    <w:rsid w:val="00456C31"/>
    <w:rsid w:val="004639FE"/>
    <w:rsid w:val="004659DF"/>
    <w:rsid w:val="00470770"/>
    <w:rsid w:val="00473E94"/>
    <w:rsid w:val="00475F9E"/>
    <w:rsid w:val="004844FB"/>
    <w:rsid w:val="004876AD"/>
    <w:rsid w:val="0049377E"/>
    <w:rsid w:val="004A074D"/>
    <w:rsid w:val="004A08B2"/>
    <w:rsid w:val="004B117A"/>
    <w:rsid w:val="004B1AFE"/>
    <w:rsid w:val="004D7922"/>
    <w:rsid w:val="004E1745"/>
    <w:rsid w:val="004F55FA"/>
    <w:rsid w:val="00514420"/>
    <w:rsid w:val="00517659"/>
    <w:rsid w:val="0052420D"/>
    <w:rsid w:val="005301A6"/>
    <w:rsid w:val="00541DD9"/>
    <w:rsid w:val="0054516E"/>
    <w:rsid w:val="00545AD7"/>
    <w:rsid w:val="00547E3C"/>
    <w:rsid w:val="0055413D"/>
    <w:rsid w:val="005675CE"/>
    <w:rsid w:val="00572D19"/>
    <w:rsid w:val="00586F38"/>
    <w:rsid w:val="00592613"/>
    <w:rsid w:val="005A76F0"/>
    <w:rsid w:val="005B6FFA"/>
    <w:rsid w:val="005C09D5"/>
    <w:rsid w:val="005C7B64"/>
    <w:rsid w:val="005E21F7"/>
    <w:rsid w:val="005E5F30"/>
    <w:rsid w:val="006111BC"/>
    <w:rsid w:val="00614091"/>
    <w:rsid w:val="0062323E"/>
    <w:rsid w:val="006251FA"/>
    <w:rsid w:val="00631ED4"/>
    <w:rsid w:val="00644420"/>
    <w:rsid w:val="006451DD"/>
    <w:rsid w:val="00670DA0"/>
    <w:rsid w:val="00671E89"/>
    <w:rsid w:val="00692088"/>
    <w:rsid w:val="00694A4E"/>
    <w:rsid w:val="006E072F"/>
    <w:rsid w:val="006E6EEF"/>
    <w:rsid w:val="006F3E93"/>
    <w:rsid w:val="006F3F4B"/>
    <w:rsid w:val="006F5BBD"/>
    <w:rsid w:val="00701498"/>
    <w:rsid w:val="007032A5"/>
    <w:rsid w:val="00710D79"/>
    <w:rsid w:val="00720E0F"/>
    <w:rsid w:val="00746860"/>
    <w:rsid w:val="007552F4"/>
    <w:rsid w:val="00763B0E"/>
    <w:rsid w:val="00776898"/>
    <w:rsid w:val="007B2283"/>
    <w:rsid w:val="007B3208"/>
    <w:rsid w:val="007C5A42"/>
    <w:rsid w:val="007D0049"/>
    <w:rsid w:val="007D11D0"/>
    <w:rsid w:val="007D51FB"/>
    <w:rsid w:val="007E14E5"/>
    <w:rsid w:val="007E47E8"/>
    <w:rsid w:val="00806661"/>
    <w:rsid w:val="008113F4"/>
    <w:rsid w:val="0081255F"/>
    <w:rsid w:val="008139B6"/>
    <w:rsid w:val="00817A75"/>
    <w:rsid w:val="00826A4F"/>
    <w:rsid w:val="00841BFD"/>
    <w:rsid w:val="00844E02"/>
    <w:rsid w:val="008637A2"/>
    <w:rsid w:val="008A17BA"/>
    <w:rsid w:val="008B527C"/>
    <w:rsid w:val="008D4481"/>
    <w:rsid w:val="008E67BC"/>
    <w:rsid w:val="008E6B2A"/>
    <w:rsid w:val="008F5AA6"/>
    <w:rsid w:val="00900F10"/>
    <w:rsid w:val="009044EA"/>
    <w:rsid w:val="0091301B"/>
    <w:rsid w:val="00924699"/>
    <w:rsid w:val="00927C41"/>
    <w:rsid w:val="00930ABE"/>
    <w:rsid w:val="009336F2"/>
    <w:rsid w:val="00943D8D"/>
    <w:rsid w:val="00951F0F"/>
    <w:rsid w:val="009567B0"/>
    <w:rsid w:val="0096065E"/>
    <w:rsid w:val="00974C0B"/>
    <w:rsid w:val="00981BDF"/>
    <w:rsid w:val="00985BE0"/>
    <w:rsid w:val="009952ED"/>
    <w:rsid w:val="009B106A"/>
    <w:rsid w:val="009B41A2"/>
    <w:rsid w:val="00A10865"/>
    <w:rsid w:val="00A43388"/>
    <w:rsid w:val="00A5626A"/>
    <w:rsid w:val="00A67059"/>
    <w:rsid w:val="00A73EE1"/>
    <w:rsid w:val="00AD01FC"/>
    <w:rsid w:val="00AD18A6"/>
    <w:rsid w:val="00AD267C"/>
    <w:rsid w:val="00AE099F"/>
    <w:rsid w:val="00B07066"/>
    <w:rsid w:val="00B17602"/>
    <w:rsid w:val="00B77F42"/>
    <w:rsid w:val="00BA4FFE"/>
    <w:rsid w:val="00BC3149"/>
    <w:rsid w:val="00BD515C"/>
    <w:rsid w:val="00BE4298"/>
    <w:rsid w:val="00BF3086"/>
    <w:rsid w:val="00BF4A63"/>
    <w:rsid w:val="00C10A61"/>
    <w:rsid w:val="00C16DA7"/>
    <w:rsid w:val="00C27B08"/>
    <w:rsid w:val="00C5610E"/>
    <w:rsid w:val="00C57923"/>
    <w:rsid w:val="00C62371"/>
    <w:rsid w:val="00C70273"/>
    <w:rsid w:val="00C77A41"/>
    <w:rsid w:val="00C84737"/>
    <w:rsid w:val="00C86461"/>
    <w:rsid w:val="00CA046A"/>
    <w:rsid w:val="00CA465B"/>
    <w:rsid w:val="00CA60C1"/>
    <w:rsid w:val="00CB2E02"/>
    <w:rsid w:val="00CD2A72"/>
    <w:rsid w:val="00CE543D"/>
    <w:rsid w:val="00D00631"/>
    <w:rsid w:val="00D23A43"/>
    <w:rsid w:val="00D25808"/>
    <w:rsid w:val="00D303ED"/>
    <w:rsid w:val="00D37E9E"/>
    <w:rsid w:val="00D827F8"/>
    <w:rsid w:val="00DB053E"/>
    <w:rsid w:val="00DB6573"/>
    <w:rsid w:val="00DB6FFD"/>
    <w:rsid w:val="00DC58E4"/>
    <w:rsid w:val="00DC66DB"/>
    <w:rsid w:val="00DC682A"/>
    <w:rsid w:val="00DC7E03"/>
    <w:rsid w:val="00DD295A"/>
    <w:rsid w:val="00DE2E1D"/>
    <w:rsid w:val="00DF45FC"/>
    <w:rsid w:val="00DF5E19"/>
    <w:rsid w:val="00E00607"/>
    <w:rsid w:val="00E05E73"/>
    <w:rsid w:val="00E42022"/>
    <w:rsid w:val="00E51CE0"/>
    <w:rsid w:val="00E61AD7"/>
    <w:rsid w:val="00E86491"/>
    <w:rsid w:val="00E87284"/>
    <w:rsid w:val="00E90FC0"/>
    <w:rsid w:val="00EA01CE"/>
    <w:rsid w:val="00EA3C88"/>
    <w:rsid w:val="00EA73A5"/>
    <w:rsid w:val="00EB23E5"/>
    <w:rsid w:val="00EB364E"/>
    <w:rsid w:val="00EC1C82"/>
    <w:rsid w:val="00EE2AA7"/>
    <w:rsid w:val="00EE5FEE"/>
    <w:rsid w:val="00EE7520"/>
    <w:rsid w:val="00EE7E7B"/>
    <w:rsid w:val="00EF10B6"/>
    <w:rsid w:val="00F11854"/>
    <w:rsid w:val="00F17BD1"/>
    <w:rsid w:val="00F32B65"/>
    <w:rsid w:val="00F36CB1"/>
    <w:rsid w:val="00F36FCD"/>
    <w:rsid w:val="00F45E35"/>
    <w:rsid w:val="00F47B27"/>
    <w:rsid w:val="00F5010B"/>
    <w:rsid w:val="00F53A01"/>
    <w:rsid w:val="00F65E5F"/>
    <w:rsid w:val="00F81379"/>
    <w:rsid w:val="00F862DF"/>
    <w:rsid w:val="00F8719F"/>
    <w:rsid w:val="00FB32F7"/>
    <w:rsid w:val="00FE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6579A9-44A8-491A-BAE5-1D1DD3BB2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AFE"/>
    <w:pPr>
      <w:snapToGrid w:val="0"/>
      <w:spacing w:before="100" w:beforeAutospacing="1" w:after="100" w:afterAutospacing="1" w:line="300" w:lineRule="auto"/>
      <w:ind w:firstLineChars="200" w:firstLine="200"/>
      <w:jc w:val="both"/>
    </w:pPr>
    <w:rPr>
      <w:rFonts w:eastAsia="標楷體"/>
      <w:kern w:val="2"/>
      <w:sz w:val="24"/>
    </w:rPr>
  </w:style>
  <w:style w:type="paragraph" w:styleId="1">
    <w:name w:val="heading 1"/>
    <w:next w:val="2"/>
    <w:qFormat/>
    <w:rsid w:val="0062323E"/>
    <w:pPr>
      <w:keepNext/>
      <w:keepLines/>
      <w:spacing w:before="100" w:beforeAutospacing="1" w:after="100" w:afterAutospacing="1" w:line="300" w:lineRule="auto"/>
      <w:jc w:val="center"/>
      <w:outlineLvl w:val="0"/>
    </w:pPr>
    <w:rPr>
      <w:rFonts w:eastAsia="標楷體"/>
      <w:b/>
      <w:bCs/>
      <w:kern w:val="52"/>
      <w:sz w:val="32"/>
      <w:szCs w:val="52"/>
    </w:rPr>
  </w:style>
  <w:style w:type="paragraph" w:styleId="2">
    <w:name w:val="heading 2"/>
    <w:next w:val="a"/>
    <w:link w:val="20"/>
    <w:qFormat/>
    <w:rsid w:val="004B1AFE"/>
    <w:pPr>
      <w:keepNext/>
      <w:spacing w:before="100" w:beforeAutospacing="1" w:after="100" w:afterAutospacing="1" w:line="300" w:lineRule="auto"/>
      <w:outlineLvl w:val="1"/>
    </w:pPr>
    <w:rPr>
      <w:rFonts w:eastAsia="標楷體"/>
      <w:b/>
      <w:bCs/>
      <w:sz w:val="28"/>
      <w:szCs w:val="48"/>
    </w:rPr>
  </w:style>
  <w:style w:type="paragraph" w:styleId="3">
    <w:name w:val="heading 3"/>
    <w:next w:val="a"/>
    <w:qFormat/>
    <w:rsid w:val="004B1AFE"/>
    <w:pPr>
      <w:keepNext/>
      <w:spacing w:before="100" w:beforeAutospacing="1" w:after="100" w:afterAutospacing="1" w:line="300" w:lineRule="auto"/>
      <w:outlineLvl w:val="2"/>
    </w:pPr>
    <w:rPr>
      <w:rFonts w:eastAsia="標楷體"/>
      <w:b/>
      <w:bCs/>
      <w:sz w:val="24"/>
      <w:szCs w:val="36"/>
    </w:rPr>
  </w:style>
  <w:style w:type="paragraph" w:styleId="4">
    <w:name w:val="heading 4"/>
    <w:basedOn w:val="a"/>
    <w:next w:val="a0"/>
    <w:qFormat/>
    <w:rsid w:val="004B1AFE"/>
    <w:pPr>
      <w:keepNext/>
      <w:jc w:val="left"/>
      <w:outlineLvl w:val="3"/>
    </w:pPr>
    <w:rPr>
      <w:szCs w:val="36"/>
      <w:u w:val="single"/>
    </w:rPr>
  </w:style>
  <w:style w:type="paragraph" w:styleId="5">
    <w:name w:val="heading 5"/>
    <w:basedOn w:val="a"/>
    <w:next w:val="a"/>
    <w:qFormat/>
    <w:rsid w:val="004B1AFE"/>
    <w:pPr>
      <w:keepNext/>
      <w:ind w:firstLineChars="0" w:firstLine="0"/>
      <w:outlineLvl w:val="4"/>
    </w:pPr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rsid w:val="004B1AFE"/>
    <w:pPr>
      <w:ind w:firstLineChars="0" w:firstLine="0"/>
      <w:jc w:val="right"/>
    </w:pPr>
    <w:rPr>
      <w:sz w:val="20"/>
    </w:rPr>
  </w:style>
  <w:style w:type="character" w:styleId="a5">
    <w:name w:val="page number"/>
    <w:rsid w:val="004B1AFE"/>
    <w:rPr>
      <w:rFonts w:ascii="Times New Roman" w:hAnsi="Times New Roman"/>
      <w:sz w:val="20"/>
    </w:rPr>
  </w:style>
  <w:style w:type="paragraph" w:styleId="a6">
    <w:name w:val="header"/>
    <w:basedOn w:val="a"/>
    <w:rsid w:val="004B1AFE"/>
    <w:pPr>
      <w:ind w:firstLineChars="0" w:firstLine="0"/>
      <w:jc w:val="right"/>
    </w:pPr>
    <w:rPr>
      <w:sz w:val="20"/>
    </w:rPr>
  </w:style>
  <w:style w:type="paragraph" w:styleId="a0">
    <w:name w:val="Normal Indent"/>
    <w:basedOn w:val="a"/>
    <w:rsid w:val="004B1AFE"/>
    <w:pPr>
      <w:ind w:leftChars="200" w:left="480"/>
    </w:pPr>
  </w:style>
  <w:style w:type="paragraph" w:styleId="a7">
    <w:name w:val="Title"/>
    <w:basedOn w:val="a"/>
    <w:link w:val="a8"/>
    <w:autoRedefine/>
    <w:qFormat/>
    <w:rsid w:val="00E87284"/>
    <w:pPr>
      <w:spacing w:afterLines="200" w:afterAutospacing="0"/>
      <w:ind w:firstLineChars="0" w:firstLine="0"/>
      <w:outlineLvl w:val="4"/>
    </w:pPr>
    <w:rPr>
      <w:bCs/>
      <w:color w:val="A50021"/>
      <w:sz w:val="26"/>
      <w:szCs w:val="32"/>
      <w:lang w:val="x-none" w:eastAsia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圖表"/>
    <w:rsid w:val="004B1AFE"/>
    <w:pPr>
      <w:keepNext/>
      <w:keepLines/>
      <w:spacing w:before="100" w:beforeAutospacing="1" w:after="100" w:afterAutospacing="1" w:line="300" w:lineRule="auto"/>
      <w:jc w:val="center"/>
    </w:pPr>
    <w:rPr>
      <w:rFonts w:eastAsia="標楷體"/>
      <w:b/>
      <w:sz w:val="24"/>
    </w:rPr>
  </w:style>
  <w:style w:type="paragraph" w:customStyle="1" w:styleId="10">
    <w:name w:val="表格內文1"/>
    <w:rsid w:val="004B1AFE"/>
    <w:pPr>
      <w:keepLines/>
      <w:adjustRightInd w:val="0"/>
      <w:snapToGrid w:val="0"/>
      <w:jc w:val="center"/>
    </w:pPr>
    <w:rPr>
      <w:rFonts w:eastAsia="標楷體"/>
      <w:sz w:val="24"/>
    </w:rPr>
  </w:style>
  <w:style w:type="paragraph" w:customStyle="1" w:styleId="aa">
    <w:name w:val="圖表說明"/>
    <w:basedOn w:val="a"/>
    <w:next w:val="a"/>
    <w:rsid w:val="004B1AFE"/>
    <w:pPr>
      <w:keepLines/>
      <w:ind w:firstLineChars="0" w:firstLine="0"/>
      <w:jc w:val="center"/>
    </w:pPr>
    <w:rPr>
      <w:b/>
      <w:spacing w:val="-4"/>
    </w:rPr>
  </w:style>
  <w:style w:type="character" w:styleId="ab">
    <w:name w:val="FollowedHyperlink"/>
    <w:semiHidden/>
    <w:rsid w:val="004B1AFE"/>
    <w:rPr>
      <w:color w:val="800080"/>
      <w:u w:val="single"/>
    </w:rPr>
  </w:style>
  <w:style w:type="paragraph" w:styleId="ac">
    <w:name w:val="Balloon Text"/>
    <w:basedOn w:val="a"/>
    <w:semiHidden/>
    <w:rsid w:val="004B1AFE"/>
    <w:rPr>
      <w:rFonts w:ascii="Arial" w:eastAsia="新細明體" w:hAnsi="Arial"/>
      <w:sz w:val="18"/>
      <w:szCs w:val="18"/>
    </w:rPr>
  </w:style>
  <w:style w:type="character" w:customStyle="1" w:styleId="20">
    <w:name w:val="標題 2 字元"/>
    <w:link w:val="2"/>
    <w:rsid w:val="001D6FEB"/>
    <w:rPr>
      <w:rFonts w:eastAsia="標楷體"/>
      <w:b/>
      <w:bCs/>
      <w:sz w:val="28"/>
      <w:szCs w:val="48"/>
      <w:lang w:val="en-US" w:eastAsia="zh-TW" w:bidi="ar-SA"/>
    </w:rPr>
  </w:style>
  <w:style w:type="table" w:styleId="ad">
    <w:name w:val="Table Grid"/>
    <w:basedOn w:val="a2"/>
    <w:rsid w:val="00D37E9E"/>
    <w:pPr>
      <w:snapToGrid w:val="0"/>
      <w:spacing w:before="100" w:beforeAutospacing="1" w:after="100" w:afterAutospacing="1" w:line="300" w:lineRule="auto"/>
      <w:ind w:firstLineChars="200" w:firstLine="20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標題 字元"/>
    <w:link w:val="a7"/>
    <w:rsid w:val="00E87284"/>
    <w:rPr>
      <w:rFonts w:eastAsia="標楷體" w:cs="Arial"/>
      <w:bCs/>
      <w:color w:val="A50021"/>
      <w:kern w:val="2"/>
      <w:sz w:val="26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ae">
    <w:name w:val="Hyperlink"/>
    <w:basedOn w:val="a1"/>
    <w:rsid w:val="00DC58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4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5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55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0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5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34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9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3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4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2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5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30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8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5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1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32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4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8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2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13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4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0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6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epat.sfaa.gov.tw/files/&#38263;&#29031;&#21313;&#24180;-97&#33267;100&#24180;&#20013;&#31243;&#35336;&#30059;.doc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cogprints.org/5780/1/ECSRAP.F07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mailto:a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meone\Downloads\JGSM%20paper%20template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54486-26ED-483A-B4BB-8C37E5237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JGSM paper template</Template>
  <TotalTime>281</TotalTime>
  <Pages>4</Pages>
  <Words>440</Words>
  <Characters>2513</Characters>
  <Application>Microsoft Office Word</Application>
  <DocSecurity>0</DocSecurity>
  <Lines>20</Lines>
  <Paragraphs>5</Paragraphs>
  <ScaleCrop>false</ScaleCrop>
  <Company>R3423</Company>
  <LinksUpToDate>false</LinksUpToDate>
  <CharactersWithSpaces>2948</CharactersWithSpaces>
  <SharedDoc>false</SharedDoc>
  <HLinks>
    <vt:vector size="6" baseType="variant">
      <vt:variant>
        <vt:i4>6488173</vt:i4>
      </vt:variant>
      <vt:variant>
        <vt:i4>3</vt:i4>
      </vt:variant>
      <vt:variant>
        <vt:i4>0</vt:i4>
      </vt:variant>
      <vt:variant>
        <vt:i4>5</vt:i4>
      </vt:variant>
      <vt:variant>
        <vt:lpwstr>http://cogprints.org/5780/1/ECSRAP.F07.pdf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Someone</dc:creator>
  <cp:keywords/>
  <cp:lastModifiedBy>Dorothy</cp:lastModifiedBy>
  <cp:revision>19</cp:revision>
  <cp:lastPrinted>2009-12-17T10:41:00Z</cp:lastPrinted>
  <dcterms:created xsi:type="dcterms:W3CDTF">2017-01-05T01:57:00Z</dcterms:created>
  <dcterms:modified xsi:type="dcterms:W3CDTF">2017-06-27T07:12:00Z</dcterms:modified>
</cp:coreProperties>
</file>